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C7FDC" w14:textId="77777777" w:rsidR="00000000" w:rsidRDefault="00000000">
      <w:pPr>
        <w:pStyle w:val="Title"/>
      </w:pPr>
      <w:r>
        <w:t>04 - Pre-arrival</w:t>
      </w:r>
    </w:p>
    <w:p w14:paraId="1ACEE598" w14:textId="77777777" w:rsidR="007831BE" w:rsidRPr="007831BE" w:rsidRDefault="007831BE">
      <w:pPr>
        <w:rPr>
          <w:i/>
          <w:iCs/>
          <w:color w:val="747474" w:themeColor="background2" w:themeShade="80"/>
          <w:sz w:val="10"/>
          <w:szCs w:val="10"/>
        </w:rPr>
      </w:pPr>
    </w:p>
    <w:p w14:paraId="659212A8" w14:textId="0EF2FC8A" w:rsidR="00000000" w:rsidRDefault="00000000">
      <w:pPr>
        <w:rPr>
          <w:i/>
          <w:iCs/>
          <w:color w:val="747474" w:themeColor="background2" w:themeShade="80"/>
          <w:sz w:val="20"/>
          <w:szCs w:val="20"/>
        </w:rPr>
      </w:pPr>
      <w:r>
        <w:rPr>
          <w:i/>
          <w:iCs/>
          <w:color w:val="747474" w:themeColor="background2" w:themeShade="80"/>
          <w:sz w:val="20"/>
          <w:szCs w:val="20"/>
        </w:rPr>
        <w:t>Systematic preparation of engine room systems for arrival operations and port manoeuvring including power configuration, environmental compliance, and propulsion readiness.</w:t>
      </w:r>
    </w:p>
    <w:p w14:paraId="25662EB8" w14:textId="77777777" w:rsidR="007831BE" w:rsidRPr="007831BE" w:rsidRDefault="007831BE" w:rsidP="007831BE">
      <w:pPr>
        <w:spacing w:before="120" w:after="60"/>
        <w:rPr>
          <w:b/>
          <w:bCs/>
          <w:sz w:val="8"/>
          <w:szCs w:val="8"/>
        </w:rPr>
      </w:pPr>
    </w:p>
    <w:p w14:paraId="2FE29AE9" w14:textId="77777777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 and Systems Configuration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1098DCEC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35DBB5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DE95C5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C874320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C27093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61A18F59" wp14:editId="0E052CEA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25CFA21" w14:textId="77777777">
        <w:trPr>
          <w:trHeight w:val="20"/>
        </w:trPr>
        <w:tc>
          <w:tcPr>
            <w:tcW w:w="559" w:type="dxa"/>
            <w:hideMark/>
          </w:tcPr>
          <w:p w14:paraId="535FF2B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2EF646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One Hour Arrival Notice</w:t>
            </w:r>
          </w:p>
        </w:tc>
        <w:tc>
          <w:tcPr>
            <w:tcW w:w="1985" w:type="dxa"/>
            <w:vAlign w:val="center"/>
          </w:tcPr>
          <w:p w14:paraId="54EB519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INFORMED</w:t>
            </w:r>
          </w:p>
        </w:tc>
        <w:tc>
          <w:tcPr>
            <w:tcW w:w="425" w:type="dxa"/>
            <w:hideMark/>
          </w:tcPr>
          <w:p w14:paraId="62A581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46431EB" w14:textId="77777777">
        <w:trPr>
          <w:trHeight w:val="20"/>
        </w:trPr>
        <w:tc>
          <w:tcPr>
            <w:tcW w:w="559" w:type="dxa"/>
            <w:hideMark/>
          </w:tcPr>
          <w:p w14:paraId="43F4711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13A38C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Monitoring Systems to Manoeuvring Mode</w:t>
            </w:r>
          </w:p>
        </w:tc>
        <w:tc>
          <w:tcPr>
            <w:tcW w:w="1985" w:type="dxa"/>
            <w:vAlign w:val="center"/>
          </w:tcPr>
          <w:p w14:paraId="0461229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1D795FF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999CCC3" w14:textId="77777777">
        <w:trPr>
          <w:trHeight w:val="20"/>
        </w:trPr>
        <w:tc>
          <w:tcPr>
            <w:tcW w:w="559" w:type="dxa"/>
            <w:hideMark/>
          </w:tcPr>
          <w:p w14:paraId="22DBE96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6994DC0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All Generators</w:t>
            </w:r>
          </w:p>
        </w:tc>
        <w:tc>
          <w:tcPr>
            <w:tcW w:w="1985" w:type="dxa"/>
            <w:vAlign w:val="center"/>
          </w:tcPr>
          <w:p w14:paraId="0EC984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ONLINE</w:t>
            </w:r>
          </w:p>
        </w:tc>
        <w:tc>
          <w:tcPr>
            <w:tcW w:w="425" w:type="dxa"/>
            <w:hideMark/>
          </w:tcPr>
          <w:p w14:paraId="63FF70D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11AE5E77" w14:textId="77777777" w:rsidR="007831BE" w:rsidRPr="007831BE" w:rsidRDefault="007831BE">
      <w:pPr>
        <w:spacing w:before="120" w:after="60"/>
        <w:rPr>
          <w:b/>
          <w:bCs/>
          <w:sz w:val="8"/>
          <w:szCs w:val="8"/>
        </w:rPr>
      </w:pPr>
    </w:p>
    <w:p w14:paraId="7C51460E" w14:textId="1472C2F8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Propulsion and Auxiliary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7B18A5D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4F9728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0ABB76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6A6D443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929E7E1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7798CFD7" wp14:editId="3C6A6C35">
                  <wp:extent cx="114300" cy="114300"/>
                  <wp:effectExtent l="0" t="0" r="0" b="0"/>
                  <wp:docPr id="1912949840" name="Picture 1912949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0E4110CF" w14:textId="77777777">
        <w:trPr>
          <w:trHeight w:val="20"/>
        </w:trPr>
        <w:tc>
          <w:tcPr>
            <w:tcW w:w="559" w:type="dxa"/>
            <w:hideMark/>
          </w:tcPr>
          <w:p w14:paraId="3115F3A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3230BCF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Bow Thruster Circuit Breakers</w:t>
            </w:r>
          </w:p>
        </w:tc>
        <w:tc>
          <w:tcPr>
            <w:tcW w:w="1985" w:type="dxa"/>
            <w:vAlign w:val="center"/>
          </w:tcPr>
          <w:p w14:paraId="12CDEF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01755B6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FDD24BE" w14:textId="77777777">
        <w:trPr>
          <w:trHeight w:val="20"/>
        </w:trPr>
        <w:tc>
          <w:tcPr>
            <w:tcW w:w="559" w:type="dxa"/>
            <w:hideMark/>
          </w:tcPr>
          <w:p w14:paraId="712E8F1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223566E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Reverse Osmosis Watermakers</w:t>
            </w:r>
          </w:p>
        </w:tc>
        <w:tc>
          <w:tcPr>
            <w:tcW w:w="1985" w:type="dxa"/>
            <w:vAlign w:val="center"/>
          </w:tcPr>
          <w:p w14:paraId="75B964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6450EE9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63F1A77" w14:textId="77777777">
        <w:trPr>
          <w:trHeight w:val="20"/>
        </w:trPr>
        <w:tc>
          <w:tcPr>
            <w:tcW w:w="559" w:type="dxa"/>
            <w:hideMark/>
          </w:tcPr>
          <w:p w14:paraId="31D74E5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2BE608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 Override Mode</w:t>
            </w:r>
          </w:p>
        </w:tc>
        <w:tc>
          <w:tcPr>
            <w:tcW w:w="1985" w:type="dxa"/>
            <w:vAlign w:val="center"/>
          </w:tcPr>
          <w:p w14:paraId="32D737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ON</w:t>
            </w:r>
          </w:p>
        </w:tc>
        <w:tc>
          <w:tcPr>
            <w:tcW w:w="425" w:type="dxa"/>
            <w:hideMark/>
          </w:tcPr>
          <w:p w14:paraId="056B739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1DB9720" w14:textId="77777777">
        <w:trPr>
          <w:trHeight w:val="20"/>
        </w:trPr>
        <w:tc>
          <w:tcPr>
            <w:tcW w:w="559" w:type="dxa"/>
            <w:hideMark/>
          </w:tcPr>
          <w:p w14:paraId="3DE7053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62BF31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Stabilisers System</w:t>
            </w:r>
          </w:p>
        </w:tc>
        <w:tc>
          <w:tcPr>
            <w:tcW w:w="1985" w:type="dxa"/>
            <w:vAlign w:val="center"/>
          </w:tcPr>
          <w:p w14:paraId="5BD3EE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CENTERED</w:t>
            </w:r>
          </w:p>
        </w:tc>
        <w:tc>
          <w:tcPr>
            <w:tcW w:w="425" w:type="dxa"/>
            <w:hideMark/>
          </w:tcPr>
          <w:p w14:paraId="6C78658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68723F22" w14:textId="77777777" w:rsidR="007831BE" w:rsidRPr="007831BE" w:rsidRDefault="007831BE" w:rsidP="007831BE">
      <w:pPr>
        <w:spacing w:before="120" w:after="60"/>
        <w:rPr>
          <w:b/>
          <w:bCs/>
          <w:sz w:val="8"/>
          <w:szCs w:val="8"/>
        </w:rPr>
      </w:pPr>
    </w:p>
    <w:p w14:paraId="4041918C" w14:textId="3EE5A650" w:rsidR="00000000" w:rsidRDefault="00000000">
      <w:pPr>
        <w:spacing w:before="120" w:after="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Environmental and Wastewater Systems</w:t>
      </w:r>
    </w:p>
    <w:tbl>
      <w:tblPr>
        <w:tblStyle w:val="TableGridLight"/>
        <w:tblW w:w="9209" w:type="dxa"/>
        <w:tblLayout w:type="fixed"/>
        <w:tblCellMar>
          <w:top w:w="74" w:type="dxa"/>
          <w:left w:w="85" w:type="dxa"/>
          <w:bottom w:w="74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74CDDD7" w14:textId="77777777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E79896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07999462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DE2428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A1DE0FB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59C605E5" wp14:editId="1CDCF776">
                  <wp:extent cx="114300" cy="114300"/>
                  <wp:effectExtent l="0" t="0" r="0" b="0"/>
                  <wp:docPr id="1915415906" name="Picture 1915415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9218640" w14:textId="77777777">
        <w:trPr>
          <w:trHeight w:val="20"/>
        </w:trPr>
        <w:tc>
          <w:tcPr>
            <w:tcW w:w="559" w:type="dxa"/>
            <w:hideMark/>
          </w:tcPr>
          <w:p w14:paraId="5AE7671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7A6A72B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Fuel Separator</w:t>
            </w:r>
          </w:p>
        </w:tc>
        <w:tc>
          <w:tcPr>
            <w:tcW w:w="1985" w:type="dxa"/>
            <w:vAlign w:val="center"/>
          </w:tcPr>
          <w:p w14:paraId="60BF81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STOPPED</w:t>
            </w:r>
          </w:p>
        </w:tc>
        <w:tc>
          <w:tcPr>
            <w:tcW w:w="425" w:type="dxa"/>
            <w:hideMark/>
          </w:tcPr>
          <w:p w14:paraId="2DC63D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86FB7A8" w14:textId="77777777">
        <w:trPr>
          <w:trHeight w:val="20"/>
        </w:trPr>
        <w:tc>
          <w:tcPr>
            <w:tcW w:w="559" w:type="dxa"/>
            <w:hideMark/>
          </w:tcPr>
          <w:p w14:paraId="06280D4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499165C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Grey Water Discharge Valve to BW Tank</w:t>
            </w:r>
          </w:p>
        </w:tc>
        <w:tc>
          <w:tcPr>
            <w:tcW w:w="1985" w:type="dxa"/>
            <w:vAlign w:val="center"/>
          </w:tcPr>
          <w:p w14:paraId="69FB7E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70423EC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B3C8FF" w14:textId="77777777">
        <w:trPr>
          <w:trHeight w:val="20"/>
        </w:trPr>
        <w:tc>
          <w:tcPr>
            <w:tcW w:w="559" w:type="dxa"/>
            <w:hideMark/>
          </w:tcPr>
          <w:p w14:paraId="30E56DA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6CABFC9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Wastewater Transfer Pumps to Automatic</w:t>
            </w:r>
          </w:p>
        </w:tc>
        <w:tc>
          <w:tcPr>
            <w:tcW w:w="1985" w:type="dxa"/>
            <w:vAlign w:val="center"/>
          </w:tcPr>
          <w:p w14:paraId="1D0679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SET</w:t>
            </w:r>
          </w:p>
        </w:tc>
        <w:tc>
          <w:tcPr>
            <w:tcW w:w="425" w:type="dxa"/>
            <w:hideMark/>
          </w:tcPr>
          <w:p w14:paraId="1C6F664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AF8E90" w14:textId="77777777">
        <w:trPr>
          <w:trHeight w:val="20"/>
        </w:trPr>
        <w:tc>
          <w:tcPr>
            <w:tcW w:w="559" w:type="dxa"/>
            <w:hideMark/>
          </w:tcPr>
          <w:p w14:paraId="2432CD9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4C068D9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Wastewater Overboard Valve</w:t>
            </w:r>
          </w:p>
        </w:tc>
        <w:tc>
          <w:tcPr>
            <w:tcW w:w="1985" w:type="dxa"/>
            <w:vAlign w:val="center"/>
          </w:tcPr>
          <w:p w14:paraId="3272FBB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002EE9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CE1230A" w14:textId="77777777">
        <w:trPr>
          <w:trHeight w:val="20"/>
        </w:trPr>
        <w:tc>
          <w:tcPr>
            <w:tcW w:w="559" w:type="dxa"/>
            <w:hideMark/>
          </w:tcPr>
          <w:p w14:paraId="43FCE0F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574E290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Wastewater Discharge Pump</w:t>
            </w:r>
          </w:p>
        </w:tc>
        <w:tc>
          <w:tcPr>
            <w:tcW w:w="1985" w:type="dxa"/>
            <w:vAlign w:val="center"/>
          </w:tcPr>
          <w:p w14:paraId="6C88190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OFF</w:t>
            </w:r>
          </w:p>
        </w:tc>
        <w:tc>
          <w:tcPr>
            <w:tcW w:w="425" w:type="dxa"/>
            <w:hideMark/>
          </w:tcPr>
          <w:p w14:paraId="3C35F4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1ECF68A" w14:textId="77777777" w:rsidR="007831BE" w:rsidRPr="007831BE" w:rsidRDefault="007831BE" w:rsidP="007831BE">
      <w:pPr>
        <w:spacing w:before="120" w:after="60"/>
        <w:rPr>
          <w:b/>
          <w:bCs/>
          <w:sz w:val="8"/>
          <w:szCs w:val="8"/>
        </w:rPr>
      </w:pPr>
    </w:p>
    <w:p w14:paraId="640A21EE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73C4857E" w14:textId="77777777" w:rsidR="00000000" w:rsidRDefault="00000000">
      <w:pPr>
        <w:rPr>
          <w:vanish/>
          <w:color w:val="000000"/>
          <w:sz w:val="18"/>
          <w:szCs w:val="18"/>
        </w:rPr>
      </w:pPr>
    </w:p>
    <w:p w14:paraId="55423167" w14:textId="77777777" w:rsidR="00000000" w:rsidRDefault="00000000">
      <w:pPr>
        <w:rPr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2F16F63A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676E1535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Crew Member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05307576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24D05288" w14:textId="77777777">
        <w:tc>
          <w:tcPr>
            <w:tcW w:w="1977" w:type="dxa"/>
            <w:hideMark/>
          </w:tcPr>
          <w:p w14:paraId="1EF0D80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189D416B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63E35F6A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checked and executed all the above.</w:t>
            </w:r>
          </w:p>
        </w:tc>
      </w:tr>
      <w:tr w:rsidR="00000001" w14:paraId="084C33D3" w14:textId="77777777">
        <w:tc>
          <w:tcPr>
            <w:tcW w:w="1977" w:type="dxa"/>
            <w:hideMark/>
          </w:tcPr>
          <w:p w14:paraId="66FAE9E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42EBE2C3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6E67343E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E6CDE85" w14:textId="77777777" w:rsidR="00834D09" w:rsidRDefault="00834D09"/>
    <w:sectPr w:rsidR="00834D09">
      <w:headerReference w:type="default" r:id="rId8"/>
      <w:footerReference w:type="default" r:id="rId9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3AB1" w14:textId="77777777" w:rsidR="00834D09" w:rsidRDefault="00834D09" w:rsidP="00EE2526">
      <w:pPr>
        <w:spacing w:after="0" w:line="240" w:lineRule="auto"/>
      </w:pPr>
      <w:r>
        <w:separator/>
      </w:r>
    </w:p>
  </w:endnote>
  <w:endnote w:type="continuationSeparator" w:id="0">
    <w:p w14:paraId="3B86404E" w14:textId="77777777" w:rsidR="00834D09" w:rsidRDefault="00834D09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19" w:type="dxa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209"/>
    </w:tblGrid>
    <w:tr w:rsidR="00916B2E" w:rsidRPr="0092190E" w14:paraId="34EA3158" w14:textId="77777777" w:rsidTr="00916B2E">
      <w:tc>
        <w:tcPr>
          <w:tcW w:w="3005" w:type="dxa"/>
        </w:tcPr>
        <w:p w14:paraId="252E635F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FA701E2" w14:textId="77777777" w:rsidR="00EE2526" w:rsidRPr="0092190E" w:rsidRDefault="00EE2526" w:rsidP="0092190E">
          <w:pPr>
            <w:pStyle w:val="Footer"/>
          </w:pPr>
        </w:p>
      </w:tc>
      <w:tc>
        <w:tcPr>
          <w:tcW w:w="3209" w:type="dxa"/>
          <w:vAlign w:val="bottom"/>
        </w:tcPr>
        <w:p w14:paraId="45003B27" w14:textId="77777777" w:rsidR="00EE2526" w:rsidRPr="0092190E" w:rsidRDefault="00EE2526" w:rsidP="00916B2E">
          <w:pPr>
            <w:pStyle w:val="Footer"/>
            <w:tabs>
              <w:tab w:val="clear" w:pos="9026"/>
              <w:tab w:val="right" w:pos="1797"/>
            </w:tabs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73BF35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A7C3" w14:textId="77777777" w:rsidR="00834D09" w:rsidRDefault="00834D09" w:rsidP="00EE2526">
      <w:pPr>
        <w:spacing w:after="0" w:line="240" w:lineRule="auto"/>
      </w:pPr>
      <w:r>
        <w:separator/>
      </w:r>
    </w:p>
  </w:footnote>
  <w:footnote w:type="continuationSeparator" w:id="0">
    <w:p w14:paraId="15E3A5AE" w14:textId="77777777" w:rsidR="00834D09" w:rsidRDefault="00834D09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091FE7" w14:paraId="42F32BB5" w14:textId="77777777" w:rsidTr="00916B2E">
      <w:tc>
        <w:tcPr>
          <w:tcW w:w="3005" w:type="dxa"/>
          <w:vAlign w:val="bottom"/>
        </w:tcPr>
        <w:p w14:paraId="7C060CBD" w14:textId="77777777" w:rsidR="00EE2526" w:rsidRPr="00091FE7" w:rsidRDefault="00764B4D" w:rsidP="00916B2E">
          <w:pPr>
            <w:pStyle w:val="Header"/>
            <w:spacing w:before="40" w:after="40"/>
            <w:rPr>
              <w:b/>
              <w:bCs/>
              <w:sz w:val="16"/>
              <w:szCs w:val="16"/>
            </w:rPr>
          </w:pPr>
          <w:r w:rsidRPr="00091FE7">
            <w:rPr>
              <w:b/>
              <w:bCs/>
              <w:sz w:val="16"/>
              <w:szCs w:val="16"/>
            </w:rPr>
            <w:t>ENGINE CHECKLIST</w:t>
          </w:r>
        </w:p>
      </w:tc>
      <w:tc>
        <w:tcPr>
          <w:tcW w:w="2524" w:type="dxa"/>
          <w:vAlign w:val="bottom"/>
        </w:tcPr>
        <w:p w14:paraId="0F23B828" w14:textId="77777777" w:rsidR="00EE2526" w:rsidRPr="00091FE7" w:rsidRDefault="00EE2526" w:rsidP="00916B2E">
          <w:pPr>
            <w:pStyle w:val="Header"/>
            <w:spacing w:before="40" w:after="40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685C95FE" w14:textId="77777777" w:rsidR="00EE2526" w:rsidRPr="00091FE7" w:rsidRDefault="00EE2526" w:rsidP="00916B2E">
          <w:pPr>
            <w:pStyle w:val="p1"/>
            <w:spacing w:before="40" w:after="40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091FE7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5E090F4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91FE7"/>
    <w:rsid w:val="000E7A97"/>
    <w:rsid w:val="00135260"/>
    <w:rsid w:val="001974D8"/>
    <w:rsid w:val="001D5340"/>
    <w:rsid w:val="001E68BF"/>
    <w:rsid w:val="00407616"/>
    <w:rsid w:val="00412417"/>
    <w:rsid w:val="004E6BA8"/>
    <w:rsid w:val="00522107"/>
    <w:rsid w:val="005777D5"/>
    <w:rsid w:val="006B137D"/>
    <w:rsid w:val="00715799"/>
    <w:rsid w:val="00764B4D"/>
    <w:rsid w:val="00781E4B"/>
    <w:rsid w:val="007831BE"/>
    <w:rsid w:val="00820FE1"/>
    <w:rsid w:val="00834D09"/>
    <w:rsid w:val="00847D7F"/>
    <w:rsid w:val="008D44F1"/>
    <w:rsid w:val="008E2893"/>
    <w:rsid w:val="00916B2E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5087C"/>
    <w:rsid w:val="00DB1CE6"/>
    <w:rsid w:val="00EE2526"/>
    <w:rsid w:val="00F25069"/>
    <w:rsid w:val="00F56EEF"/>
    <w:rsid w:val="00F750FB"/>
    <w:rsid w:val="00F95392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CAF575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139</Words>
  <Characters>794</Characters>
  <Application>Microsoft Office Word</Application>
  <DocSecurity>0</DocSecurity>
  <Lines>88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14</cp:revision>
  <cp:lastPrinted>2026-03-22T17:57:00Z</cp:lastPrinted>
  <dcterms:created xsi:type="dcterms:W3CDTF">2026-03-22T16:49:00Z</dcterms:created>
  <dcterms:modified xsi:type="dcterms:W3CDTF">2026-04-05T17:06:00Z</dcterms:modified>
</cp:coreProperties>
</file>