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A437" w14:textId="77777777" w:rsidR="00000000" w:rsidRDefault="00000000">
      <w:pPr>
        <w:pStyle w:val="Title"/>
      </w:pPr>
      <w:r>
        <w:t>13 - Restricted Visibility</w:t>
      </w:r>
    </w:p>
    <w:p w14:paraId="7E978FD6" w14:textId="77777777" w:rsidR="00234B97" w:rsidRDefault="00234B97">
      <w:pPr>
        <w:rPr>
          <w:i/>
          <w:iCs/>
          <w:color w:val="747474" w:themeColor="background2" w:themeShade="80"/>
          <w:sz w:val="20"/>
          <w:szCs w:val="20"/>
        </w:rPr>
      </w:pPr>
    </w:p>
    <w:p w14:paraId="71EBCA8A" w14:textId="02E74D92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Safe navigation procedures during reduced visibility conditions ensuring COLREGS compliance with enhanced bridge procedures, sound signals, and radar operation.</w:t>
      </w:r>
    </w:p>
    <w:p w14:paraId="22500721" w14:textId="77777777" w:rsidR="00234B97" w:rsidRDefault="00234B97">
      <w:pPr>
        <w:rPr>
          <w:i/>
          <w:iCs/>
          <w:color w:val="747474" w:themeColor="background2" w:themeShade="80"/>
          <w:sz w:val="20"/>
          <w:szCs w:val="20"/>
        </w:rPr>
      </w:pPr>
    </w:p>
    <w:p w14:paraId="7DC5F402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Immediate Actions and Bridge Manning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51A998F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E2EF5E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A9B63AC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64B9A66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D6EF785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6DE935E" wp14:editId="73C8374A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BD8E60F" w14:textId="77777777">
        <w:trPr>
          <w:trHeight w:val="20"/>
        </w:trPr>
        <w:tc>
          <w:tcPr>
            <w:tcW w:w="559" w:type="dxa"/>
            <w:hideMark/>
          </w:tcPr>
          <w:p w14:paraId="7881E08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298FBC9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Master on Weather Conditions</w:t>
            </w:r>
          </w:p>
        </w:tc>
        <w:tc>
          <w:tcPr>
            <w:tcW w:w="1985" w:type="dxa"/>
            <w:vAlign w:val="center"/>
          </w:tcPr>
          <w:p w14:paraId="0A42B80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INFORMED</w:t>
            </w:r>
          </w:p>
        </w:tc>
        <w:tc>
          <w:tcPr>
            <w:tcW w:w="425" w:type="dxa"/>
            <w:hideMark/>
          </w:tcPr>
          <w:p w14:paraId="3C9A05A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FBB0315" w14:textId="77777777">
        <w:trPr>
          <w:trHeight w:val="20"/>
        </w:trPr>
        <w:tc>
          <w:tcPr>
            <w:tcW w:w="559" w:type="dxa"/>
            <w:hideMark/>
          </w:tcPr>
          <w:p w14:paraId="4AFEC55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2AE53FB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Room on Weather Conditions</w:t>
            </w:r>
          </w:p>
        </w:tc>
        <w:tc>
          <w:tcPr>
            <w:tcW w:w="1985" w:type="dxa"/>
            <w:vAlign w:val="center"/>
          </w:tcPr>
          <w:p w14:paraId="37C9662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INFORMED</w:t>
            </w:r>
          </w:p>
        </w:tc>
        <w:tc>
          <w:tcPr>
            <w:tcW w:w="425" w:type="dxa"/>
            <w:hideMark/>
          </w:tcPr>
          <w:p w14:paraId="445FF15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CC33E73" w14:textId="77777777">
        <w:trPr>
          <w:trHeight w:val="20"/>
        </w:trPr>
        <w:tc>
          <w:tcPr>
            <w:tcW w:w="559" w:type="dxa"/>
            <w:hideMark/>
          </w:tcPr>
          <w:p w14:paraId="3471F9F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13907C6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Vessel Speed</w:t>
            </w:r>
          </w:p>
        </w:tc>
        <w:tc>
          <w:tcPr>
            <w:tcW w:w="1985" w:type="dxa"/>
            <w:vAlign w:val="center"/>
          </w:tcPr>
          <w:p w14:paraId="29019AA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REDUCED</w:t>
            </w:r>
          </w:p>
        </w:tc>
        <w:tc>
          <w:tcPr>
            <w:tcW w:w="425" w:type="dxa"/>
            <w:hideMark/>
          </w:tcPr>
          <w:p w14:paraId="3D965EE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4557281" w14:textId="77777777">
        <w:trPr>
          <w:trHeight w:val="20"/>
        </w:trPr>
        <w:tc>
          <w:tcPr>
            <w:tcW w:w="559" w:type="dxa"/>
            <w:hideMark/>
          </w:tcPr>
          <w:p w14:paraId="793F91A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16C37F4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Additional Bridge Look-out</w:t>
            </w:r>
          </w:p>
        </w:tc>
        <w:tc>
          <w:tcPr>
            <w:tcW w:w="1985" w:type="dxa"/>
            <w:vAlign w:val="center"/>
          </w:tcPr>
          <w:p w14:paraId="64F65E8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POSTED</w:t>
            </w:r>
          </w:p>
        </w:tc>
        <w:tc>
          <w:tcPr>
            <w:tcW w:w="425" w:type="dxa"/>
            <w:hideMark/>
          </w:tcPr>
          <w:p w14:paraId="5A95EA9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4BB9284" w14:textId="77777777">
        <w:trPr>
          <w:trHeight w:val="20"/>
        </w:trPr>
        <w:tc>
          <w:tcPr>
            <w:tcW w:w="559" w:type="dxa"/>
            <w:hideMark/>
          </w:tcPr>
          <w:p w14:paraId="1D169BE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07689D8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Switch to Hand Steering</w:t>
            </w:r>
          </w:p>
        </w:tc>
        <w:tc>
          <w:tcPr>
            <w:tcW w:w="1985" w:type="dxa"/>
            <w:vAlign w:val="center"/>
          </w:tcPr>
          <w:p w14:paraId="536F1F8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SELECTED</w:t>
            </w:r>
          </w:p>
        </w:tc>
        <w:tc>
          <w:tcPr>
            <w:tcW w:w="425" w:type="dxa"/>
            <w:hideMark/>
          </w:tcPr>
          <w:p w14:paraId="69184FD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D791D01" w14:textId="77777777">
        <w:trPr>
          <w:trHeight w:val="20"/>
        </w:trPr>
        <w:tc>
          <w:tcPr>
            <w:tcW w:w="559" w:type="dxa"/>
            <w:hideMark/>
          </w:tcPr>
          <w:p w14:paraId="0AF0C0A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511A787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Room on Standby for Manoeuvre</w:t>
            </w:r>
          </w:p>
        </w:tc>
        <w:tc>
          <w:tcPr>
            <w:tcW w:w="1985" w:type="dxa"/>
            <w:vAlign w:val="center"/>
          </w:tcPr>
          <w:p w14:paraId="7F8C4BD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444746E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94BCB09" w14:textId="77777777">
        <w:trPr>
          <w:trHeight w:val="20"/>
        </w:trPr>
        <w:tc>
          <w:tcPr>
            <w:tcW w:w="559" w:type="dxa"/>
            <w:hideMark/>
          </w:tcPr>
          <w:p w14:paraId="2A5ABBE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75E86A0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Watertight Doors</w:t>
            </w:r>
          </w:p>
        </w:tc>
        <w:tc>
          <w:tcPr>
            <w:tcW w:w="1985" w:type="dxa"/>
            <w:vAlign w:val="center"/>
          </w:tcPr>
          <w:p w14:paraId="7037B2A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23CEA2E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8F6B4B9" w14:textId="77777777">
        <w:trPr>
          <w:trHeight w:val="20"/>
        </w:trPr>
        <w:tc>
          <w:tcPr>
            <w:tcW w:w="559" w:type="dxa"/>
            <w:hideMark/>
          </w:tcPr>
          <w:p w14:paraId="7BB8F9A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024F40C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Bridge</w:t>
            </w:r>
          </w:p>
        </w:tc>
        <w:tc>
          <w:tcPr>
            <w:tcW w:w="1985" w:type="dxa"/>
            <w:vAlign w:val="center"/>
          </w:tcPr>
          <w:p w14:paraId="357517E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SILENCED</w:t>
            </w:r>
          </w:p>
        </w:tc>
        <w:tc>
          <w:tcPr>
            <w:tcW w:w="425" w:type="dxa"/>
            <w:hideMark/>
          </w:tcPr>
          <w:p w14:paraId="68225A7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B7FD6F9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Navigation Equipment Preparation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5B9E8EC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267106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6EC5817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3FC5820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2CDA18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2FE1049" wp14:editId="47C3AAD8">
                  <wp:extent cx="114300" cy="114300"/>
                  <wp:effectExtent l="0" t="0" r="0" b="0"/>
                  <wp:docPr id="1430543388" name="Picture 1430543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B0E8126" w14:textId="77777777">
        <w:trPr>
          <w:trHeight w:val="20"/>
        </w:trPr>
        <w:tc>
          <w:tcPr>
            <w:tcW w:w="559" w:type="dxa"/>
            <w:hideMark/>
          </w:tcPr>
          <w:p w14:paraId="4829606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766431D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AIS System</w:t>
            </w:r>
          </w:p>
        </w:tc>
        <w:tc>
          <w:tcPr>
            <w:tcW w:w="1985" w:type="dxa"/>
            <w:vAlign w:val="center"/>
          </w:tcPr>
          <w:p w14:paraId="7CDA2BC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8CE3D3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F470EA2" w14:textId="77777777">
        <w:trPr>
          <w:trHeight w:val="20"/>
        </w:trPr>
        <w:tc>
          <w:tcPr>
            <w:tcW w:w="559" w:type="dxa"/>
            <w:hideMark/>
          </w:tcPr>
          <w:p w14:paraId="767D94C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4AC1677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Echo Sounder</w:t>
            </w:r>
          </w:p>
        </w:tc>
        <w:tc>
          <w:tcPr>
            <w:tcW w:w="1985" w:type="dxa"/>
            <w:vAlign w:val="center"/>
          </w:tcPr>
          <w:p w14:paraId="78AA291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32F7962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3188630" w14:textId="77777777">
        <w:trPr>
          <w:trHeight w:val="20"/>
        </w:trPr>
        <w:tc>
          <w:tcPr>
            <w:tcW w:w="559" w:type="dxa"/>
            <w:hideMark/>
          </w:tcPr>
          <w:p w14:paraId="440941D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323042B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Fog Horn System</w:t>
            </w:r>
          </w:p>
        </w:tc>
        <w:tc>
          <w:tcPr>
            <w:tcW w:w="1985" w:type="dxa"/>
            <w:vAlign w:val="center"/>
          </w:tcPr>
          <w:p w14:paraId="007BCC8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TESTED</w:t>
            </w:r>
          </w:p>
        </w:tc>
        <w:tc>
          <w:tcPr>
            <w:tcW w:w="425" w:type="dxa"/>
            <w:hideMark/>
          </w:tcPr>
          <w:p w14:paraId="2863434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61F0E92" w14:textId="77777777">
        <w:trPr>
          <w:trHeight w:val="20"/>
        </w:trPr>
        <w:tc>
          <w:tcPr>
            <w:tcW w:w="559" w:type="dxa"/>
            <w:hideMark/>
          </w:tcPr>
          <w:p w14:paraId="5EE08F6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67EB42B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Navigation Lights</w:t>
            </w:r>
          </w:p>
        </w:tc>
        <w:tc>
          <w:tcPr>
            <w:tcW w:w="1985" w:type="dxa"/>
            <w:vAlign w:val="center"/>
          </w:tcPr>
          <w:p w14:paraId="476A83A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5C49611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BAD4FA6" w14:textId="77777777">
        <w:trPr>
          <w:trHeight w:val="20"/>
        </w:trPr>
        <w:tc>
          <w:tcPr>
            <w:tcW w:w="559" w:type="dxa"/>
            <w:hideMark/>
          </w:tcPr>
          <w:p w14:paraId="707EAEA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46FE748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Radar, ARPA and ECDIS Systems</w:t>
            </w:r>
          </w:p>
        </w:tc>
        <w:tc>
          <w:tcPr>
            <w:tcW w:w="1985" w:type="dxa"/>
            <w:vAlign w:val="center"/>
          </w:tcPr>
          <w:p w14:paraId="2AC8A2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6E11CB3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53DE1DD" w14:textId="77777777">
        <w:trPr>
          <w:trHeight w:val="20"/>
        </w:trPr>
        <w:tc>
          <w:tcPr>
            <w:tcW w:w="559" w:type="dxa"/>
            <w:hideMark/>
          </w:tcPr>
          <w:p w14:paraId="02D5715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5169EED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VHF Radio on Channel 16 with Volume</w:t>
            </w:r>
          </w:p>
        </w:tc>
        <w:tc>
          <w:tcPr>
            <w:tcW w:w="1985" w:type="dxa"/>
            <w:vAlign w:val="center"/>
          </w:tcPr>
          <w:p w14:paraId="67FDB9C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0BCDE7A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20ECB73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COLREGS Compliance Verification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B67DD1D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6C9FF7D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FF3864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C738B8A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7BD11F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387DF0A5" wp14:editId="5285AB0E">
                  <wp:extent cx="114300" cy="114300"/>
                  <wp:effectExtent l="0" t="0" r="0" b="0"/>
                  <wp:docPr id="1965579818" name="Picture 1965579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B3A5D45" w14:textId="77777777">
        <w:trPr>
          <w:trHeight w:val="20"/>
        </w:trPr>
        <w:tc>
          <w:tcPr>
            <w:tcW w:w="559" w:type="dxa"/>
            <w:hideMark/>
          </w:tcPr>
          <w:p w14:paraId="5A9AA94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7A5DF44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Rule 5 - Look-out</w:t>
            </w:r>
          </w:p>
        </w:tc>
        <w:tc>
          <w:tcPr>
            <w:tcW w:w="1985" w:type="dxa"/>
            <w:vAlign w:val="center"/>
          </w:tcPr>
          <w:p w14:paraId="0170DA3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</w:p>
        </w:tc>
        <w:tc>
          <w:tcPr>
            <w:tcW w:w="425" w:type="dxa"/>
            <w:hideMark/>
          </w:tcPr>
          <w:p w14:paraId="6170B0C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D5EE96F" w14:textId="77777777">
        <w:trPr>
          <w:trHeight w:val="20"/>
        </w:trPr>
        <w:tc>
          <w:tcPr>
            <w:tcW w:w="559" w:type="dxa"/>
            <w:hideMark/>
          </w:tcPr>
          <w:p w14:paraId="4918EDF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5C6EFF8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Rule 6 - Safe Speed for Conditions</w:t>
            </w:r>
          </w:p>
        </w:tc>
        <w:tc>
          <w:tcPr>
            <w:tcW w:w="1985" w:type="dxa"/>
            <w:vAlign w:val="center"/>
          </w:tcPr>
          <w:p w14:paraId="294D476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</w:p>
        </w:tc>
        <w:tc>
          <w:tcPr>
            <w:tcW w:w="425" w:type="dxa"/>
            <w:hideMark/>
          </w:tcPr>
          <w:p w14:paraId="14B98CE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1261B5E" w14:textId="77777777">
        <w:trPr>
          <w:trHeight w:val="20"/>
        </w:trPr>
        <w:tc>
          <w:tcPr>
            <w:tcW w:w="559" w:type="dxa"/>
            <w:hideMark/>
          </w:tcPr>
          <w:p w14:paraId="2D2E22A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5DF4975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Rule 19 - Conduct of Vessels in Restricted Visibility</w:t>
            </w:r>
          </w:p>
        </w:tc>
        <w:tc>
          <w:tcPr>
            <w:tcW w:w="1985" w:type="dxa"/>
            <w:vAlign w:val="center"/>
          </w:tcPr>
          <w:p w14:paraId="0B5EDEA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</w:p>
        </w:tc>
        <w:tc>
          <w:tcPr>
            <w:tcW w:w="425" w:type="dxa"/>
            <w:hideMark/>
          </w:tcPr>
          <w:p w14:paraId="5190F57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315D996" w14:textId="77777777">
        <w:trPr>
          <w:trHeight w:val="20"/>
        </w:trPr>
        <w:tc>
          <w:tcPr>
            <w:tcW w:w="559" w:type="dxa"/>
            <w:hideMark/>
          </w:tcPr>
          <w:p w14:paraId="6DF4BB0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60B7686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Rule 35 - Sound Signals in restricted Visibility</w:t>
            </w:r>
          </w:p>
        </w:tc>
        <w:tc>
          <w:tcPr>
            <w:tcW w:w="1985" w:type="dxa"/>
            <w:vAlign w:val="center"/>
          </w:tcPr>
          <w:p w14:paraId="772E5E6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</w:p>
        </w:tc>
        <w:tc>
          <w:tcPr>
            <w:tcW w:w="425" w:type="dxa"/>
            <w:hideMark/>
          </w:tcPr>
          <w:p w14:paraId="48E7E3A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8490763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24AD4E24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279B7826" w14:textId="77777777" w:rsidR="00000000" w:rsidRDefault="00000000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77C76E53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125CFEB5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4A42260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BEAF11B" w14:textId="77777777">
        <w:tc>
          <w:tcPr>
            <w:tcW w:w="1977" w:type="dxa"/>
            <w:hideMark/>
          </w:tcPr>
          <w:p w14:paraId="38E061D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13170A9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75FD27C0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6B2330D7" w14:textId="77777777">
        <w:tc>
          <w:tcPr>
            <w:tcW w:w="1977" w:type="dxa"/>
            <w:hideMark/>
          </w:tcPr>
          <w:p w14:paraId="4F30522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0BCB941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1BFD9AAA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40159414" w14:textId="77777777" w:rsidR="00DA4585" w:rsidRDefault="00DA4585"/>
    <w:sectPr w:rsidR="00DA4585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456A" w14:textId="77777777" w:rsidR="00DA4585" w:rsidRDefault="00DA4585" w:rsidP="00EE2526">
      <w:pPr>
        <w:spacing w:after="0" w:line="240" w:lineRule="auto"/>
      </w:pPr>
      <w:r>
        <w:separator/>
      </w:r>
    </w:p>
  </w:endnote>
  <w:endnote w:type="continuationSeparator" w:id="0">
    <w:p w14:paraId="49FFD3C1" w14:textId="77777777" w:rsidR="00DA4585" w:rsidRDefault="00DA4585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12B9DBF9" w14:textId="77777777" w:rsidTr="00916B2E">
      <w:tc>
        <w:tcPr>
          <w:tcW w:w="3005" w:type="dxa"/>
        </w:tcPr>
        <w:p w14:paraId="1C94FE87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1AF54C0C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4F733B61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3889DD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625F" w14:textId="77777777" w:rsidR="00DA4585" w:rsidRDefault="00DA4585" w:rsidP="00EE2526">
      <w:pPr>
        <w:spacing w:after="0" w:line="240" w:lineRule="auto"/>
      </w:pPr>
      <w:r>
        <w:separator/>
      </w:r>
    </w:p>
  </w:footnote>
  <w:footnote w:type="continuationSeparator" w:id="0">
    <w:p w14:paraId="4207F7D8" w14:textId="77777777" w:rsidR="00DA4585" w:rsidRDefault="00DA4585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113442F2" w14:textId="77777777" w:rsidTr="00916B2E">
      <w:tc>
        <w:tcPr>
          <w:tcW w:w="3005" w:type="dxa"/>
          <w:vAlign w:val="bottom"/>
        </w:tcPr>
        <w:p w14:paraId="27F660C4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BRIDGE CHECKLIST</w:t>
          </w:r>
        </w:p>
      </w:tc>
      <w:tc>
        <w:tcPr>
          <w:tcW w:w="2524" w:type="dxa"/>
          <w:vAlign w:val="bottom"/>
        </w:tcPr>
        <w:p w14:paraId="31EB0A5B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20F92605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1CF8E913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234B97"/>
    <w:rsid w:val="00407616"/>
    <w:rsid w:val="00412417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A4585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430B10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182</Words>
  <Characters>954</Characters>
  <Application>Microsoft Office Word</Application>
  <DocSecurity>0</DocSecurity>
  <Lines>119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2026-04-05T16:54:00Z</dcterms:modified>
</cp:coreProperties>
</file>