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88644" w14:textId="77777777" w:rsidR="00000000" w:rsidRDefault="00000000">
      <w:pPr>
        <w:pStyle w:val="Title"/>
      </w:pPr>
      <w:r>
        <w:t>10 - Post-Anchoring</w:t>
      </w:r>
    </w:p>
    <w:p w14:paraId="15EE05BA" w14:textId="77777777" w:rsidR="005F52C0" w:rsidRDefault="005F52C0">
      <w:pPr>
        <w:rPr>
          <w:i/>
          <w:iCs/>
          <w:color w:val="747474" w:themeColor="background2" w:themeShade="80"/>
          <w:sz w:val="20"/>
          <w:szCs w:val="20"/>
        </w:rPr>
      </w:pPr>
    </w:p>
    <w:p w14:paraId="78D383F0" w14:textId="5F38825D" w:rsidR="00000000" w:rsidRDefault="00000000">
      <w:pPr>
        <w:rPr>
          <w:i/>
          <w:iCs/>
          <w:color w:val="747474" w:themeColor="background2" w:themeShade="80"/>
          <w:sz w:val="20"/>
          <w:szCs w:val="20"/>
        </w:rPr>
      </w:pPr>
      <w:r>
        <w:rPr>
          <w:i/>
          <w:iCs/>
          <w:color w:val="747474" w:themeColor="background2" w:themeShade="80"/>
          <w:sz w:val="20"/>
          <w:szCs w:val="20"/>
        </w:rPr>
        <w:t>Securing procedures and monitoring system setup following successful anchor deployment to ensure safe anchoring configuration and proper watch procedures.</w:t>
      </w:r>
    </w:p>
    <w:p w14:paraId="2A761A70" w14:textId="77777777" w:rsidR="005F52C0" w:rsidRDefault="005F52C0">
      <w:pPr>
        <w:rPr>
          <w:i/>
          <w:iCs/>
          <w:color w:val="747474" w:themeColor="background2" w:themeShade="80"/>
          <w:sz w:val="20"/>
          <w:szCs w:val="20"/>
        </w:rPr>
      </w:pPr>
    </w:p>
    <w:p w14:paraId="657998F4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Engine and Propulsion Systems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1FC11165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04EDB1C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2DC97FF9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63F5025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65F2695D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066E8104" wp14:editId="58583192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7C4FA3B7" w14:textId="77777777">
        <w:trPr>
          <w:trHeight w:val="20"/>
        </w:trPr>
        <w:tc>
          <w:tcPr>
            <w:tcW w:w="559" w:type="dxa"/>
            <w:hideMark/>
          </w:tcPr>
          <w:p w14:paraId="4CC505C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3D7BF5C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Engine Controls to Neutral</w:t>
            </w:r>
          </w:p>
        </w:tc>
        <w:tc>
          <w:tcPr>
            <w:tcW w:w="1985" w:type="dxa"/>
            <w:vAlign w:val="center"/>
          </w:tcPr>
          <w:p w14:paraId="579042C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SET</w:t>
            </w:r>
          </w:p>
        </w:tc>
        <w:tc>
          <w:tcPr>
            <w:tcW w:w="425" w:type="dxa"/>
            <w:hideMark/>
          </w:tcPr>
          <w:p w14:paraId="545FDA8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4A4AD84" w14:textId="77777777">
        <w:trPr>
          <w:trHeight w:val="20"/>
        </w:trPr>
        <w:tc>
          <w:tcPr>
            <w:tcW w:w="559" w:type="dxa"/>
            <w:hideMark/>
          </w:tcPr>
          <w:p w14:paraId="16489D8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7AD08CE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Main Engines</w:t>
            </w:r>
          </w:p>
        </w:tc>
        <w:tc>
          <w:tcPr>
            <w:tcW w:w="1985" w:type="dxa"/>
            <w:vAlign w:val="center"/>
          </w:tcPr>
          <w:p w14:paraId="2DBB391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STOPPED</w:t>
            </w:r>
          </w:p>
        </w:tc>
        <w:tc>
          <w:tcPr>
            <w:tcW w:w="425" w:type="dxa"/>
            <w:hideMark/>
          </w:tcPr>
          <w:p w14:paraId="028ADF4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5CA16B0F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Navigation and Communication Systems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45011ADE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3795019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6A6A7084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06B6B6C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0404BE31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4A7293F1" wp14:editId="28A25F97">
                  <wp:extent cx="114300" cy="114300"/>
                  <wp:effectExtent l="0" t="0" r="0" b="0"/>
                  <wp:docPr id="1938462756" name="Picture 19384627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006C8BC4" w14:textId="77777777">
        <w:trPr>
          <w:trHeight w:val="20"/>
        </w:trPr>
        <w:tc>
          <w:tcPr>
            <w:tcW w:w="559" w:type="dxa"/>
            <w:hideMark/>
          </w:tcPr>
          <w:p w14:paraId="567091E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03</w:t>
            </w:r>
          </w:p>
        </w:tc>
        <w:tc>
          <w:tcPr>
            <w:tcW w:w="6240" w:type="dxa"/>
          </w:tcPr>
          <w:p w14:paraId="379A7AA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Anchor Ball or Light</w:t>
            </w:r>
          </w:p>
        </w:tc>
        <w:tc>
          <w:tcPr>
            <w:tcW w:w="1985" w:type="dxa"/>
            <w:vAlign w:val="center"/>
          </w:tcPr>
          <w:p w14:paraId="3C5F23F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DISPLAYED</w:t>
            </w:r>
          </w:p>
        </w:tc>
        <w:tc>
          <w:tcPr>
            <w:tcW w:w="425" w:type="dxa"/>
            <w:hideMark/>
          </w:tcPr>
          <w:p w14:paraId="28F2A9E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2639004" w14:textId="77777777">
        <w:trPr>
          <w:trHeight w:val="20"/>
        </w:trPr>
        <w:tc>
          <w:tcPr>
            <w:tcW w:w="559" w:type="dxa"/>
            <w:hideMark/>
          </w:tcPr>
          <w:p w14:paraId="5F3A7BF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04</w:t>
            </w:r>
          </w:p>
        </w:tc>
        <w:tc>
          <w:tcPr>
            <w:tcW w:w="6240" w:type="dxa"/>
          </w:tcPr>
          <w:p w14:paraId="61B1F76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AIS Status to At Anchor</w:t>
            </w:r>
          </w:p>
        </w:tc>
        <w:tc>
          <w:tcPr>
            <w:tcW w:w="1985" w:type="dxa"/>
            <w:vAlign w:val="center"/>
          </w:tcPr>
          <w:p w14:paraId="036C7BA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UPDATED</w:t>
            </w:r>
          </w:p>
        </w:tc>
        <w:tc>
          <w:tcPr>
            <w:tcW w:w="425" w:type="dxa"/>
            <w:hideMark/>
          </w:tcPr>
          <w:p w14:paraId="73D0F56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4945DDF" w14:textId="77777777">
        <w:trPr>
          <w:trHeight w:val="20"/>
        </w:trPr>
        <w:tc>
          <w:tcPr>
            <w:tcW w:w="559" w:type="dxa"/>
            <w:hideMark/>
          </w:tcPr>
          <w:p w14:paraId="3098BF3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05</w:t>
            </w:r>
          </w:p>
        </w:tc>
        <w:tc>
          <w:tcPr>
            <w:tcW w:w="6240" w:type="dxa"/>
          </w:tcPr>
          <w:p w14:paraId="6EEDACE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Local Authorities of Anchor Position</w:t>
            </w:r>
          </w:p>
        </w:tc>
        <w:tc>
          <w:tcPr>
            <w:tcW w:w="1985" w:type="dxa"/>
            <w:vAlign w:val="center"/>
          </w:tcPr>
          <w:p w14:paraId="2F0EEBA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ADVISED</w:t>
            </w:r>
          </w:p>
        </w:tc>
        <w:tc>
          <w:tcPr>
            <w:tcW w:w="425" w:type="dxa"/>
            <w:hideMark/>
          </w:tcPr>
          <w:p w14:paraId="6A73B93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7AE22261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Anchoring Assessment and Monitoring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6E5BA3D5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504DD28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54919506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00EF22D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086D90E0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7839F1ED" wp14:editId="62031BA3">
                  <wp:extent cx="114300" cy="114300"/>
                  <wp:effectExtent l="0" t="0" r="0" b="0"/>
                  <wp:docPr id="288126812" name="Picture 288126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5F85201D" w14:textId="77777777">
        <w:trPr>
          <w:trHeight w:val="20"/>
        </w:trPr>
        <w:tc>
          <w:tcPr>
            <w:tcW w:w="559" w:type="dxa"/>
            <w:hideMark/>
          </w:tcPr>
          <w:p w14:paraId="4CA9270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06</w:t>
            </w:r>
          </w:p>
        </w:tc>
        <w:tc>
          <w:tcPr>
            <w:tcW w:w="6240" w:type="dxa"/>
          </w:tcPr>
          <w:p w14:paraId="104A182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Nature of Bottom and Depth</w:t>
            </w:r>
          </w:p>
        </w:tc>
        <w:tc>
          <w:tcPr>
            <w:tcW w:w="1985" w:type="dxa"/>
            <w:vAlign w:val="center"/>
          </w:tcPr>
          <w:p w14:paraId="058E1C6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DETERMINED</w:t>
            </w:r>
          </w:p>
        </w:tc>
        <w:tc>
          <w:tcPr>
            <w:tcW w:w="425" w:type="dxa"/>
            <w:hideMark/>
          </w:tcPr>
          <w:p w14:paraId="37E4CC7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60BCF7A" w14:textId="77777777">
        <w:trPr>
          <w:trHeight w:val="20"/>
        </w:trPr>
        <w:tc>
          <w:tcPr>
            <w:tcW w:w="559" w:type="dxa"/>
            <w:hideMark/>
          </w:tcPr>
          <w:p w14:paraId="112DD06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07</w:t>
            </w:r>
          </w:p>
        </w:tc>
        <w:tc>
          <w:tcPr>
            <w:tcW w:w="6240" w:type="dxa"/>
          </w:tcPr>
          <w:p w14:paraId="25A1C1E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Vessel Position on Chart</w:t>
            </w:r>
          </w:p>
        </w:tc>
        <w:tc>
          <w:tcPr>
            <w:tcW w:w="1985" w:type="dxa"/>
            <w:vAlign w:val="center"/>
          </w:tcPr>
          <w:p w14:paraId="4998D91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FIXED</w:t>
            </w:r>
          </w:p>
        </w:tc>
        <w:tc>
          <w:tcPr>
            <w:tcW w:w="425" w:type="dxa"/>
            <w:hideMark/>
          </w:tcPr>
          <w:p w14:paraId="07CD323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27AB315" w14:textId="77777777">
        <w:trPr>
          <w:trHeight w:val="20"/>
        </w:trPr>
        <w:tc>
          <w:tcPr>
            <w:tcW w:w="559" w:type="dxa"/>
            <w:hideMark/>
          </w:tcPr>
          <w:p w14:paraId="6E236C4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08</w:t>
            </w:r>
          </w:p>
        </w:tc>
        <w:tc>
          <w:tcPr>
            <w:tcW w:w="6240" w:type="dxa"/>
          </w:tcPr>
          <w:p w14:paraId="5FFF0F9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Anchor Holding</w:t>
            </w:r>
          </w:p>
        </w:tc>
        <w:tc>
          <w:tcPr>
            <w:tcW w:w="1985" w:type="dxa"/>
            <w:vAlign w:val="center"/>
          </w:tcPr>
          <w:p w14:paraId="57067F5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MONITORED</w:t>
            </w:r>
          </w:p>
        </w:tc>
        <w:tc>
          <w:tcPr>
            <w:tcW w:w="425" w:type="dxa"/>
            <w:hideMark/>
          </w:tcPr>
          <w:p w14:paraId="2F509BE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A16276A" w14:textId="77777777">
        <w:trPr>
          <w:trHeight w:val="20"/>
        </w:trPr>
        <w:tc>
          <w:tcPr>
            <w:tcW w:w="559" w:type="dxa"/>
            <w:hideMark/>
          </w:tcPr>
          <w:p w14:paraId="7834FA4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09</w:t>
            </w:r>
          </w:p>
        </w:tc>
        <w:tc>
          <w:tcPr>
            <w:tcW w:w="6240" w:type="dxa"/>
          </w:tcPr>
          <w:p w14:paraId="2371705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Vessel's Swinging Circle</w:t>
            </w:r>
          </w:p>
        </w:tc>
        <w:tc>
          <w:tcPr>
            <w:tcW w:w="1985" w:type="dxa"/>
            <w:vAlign w:val="center"/>
          </w:tcPr>
          <w:p w14:paraId="51EFCCF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DETERMINED</w:t>
            </w:r>
          </w:p>
        </w:tc>
        <w:tc>
          <w:tcPr>
            <w:tcW w:w="425" w:type="dxa"/>
            <w:hideMark/>
          </w:tcPr>
          <w:p w14:paraId="7797EAC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1BF1012" w14:textId="77777777">
        <w:trPr>
          <w:trHeight w:val="20"/>
        </w:trPr>
        <w:tc>
          <w:tcPr>
            <w:tcW w:w="559" w:type="dxa"/>
            <w:hideMark/>
          </w:tcPr>
          <w:p w14:paraId="5EF2C8A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10</w:t>
            </w:r>
          </w:p>
        </w:tc>
        <w:tc>
          <w:tcPr>
            <w:tcW w:w="6240" w:type="dxa"/>
          </w:tcPr>
          <w:p w14:paraId="2307880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Landmarks and Transits for Monitoring</w:t>
            </w:r>
          </w:p>
        </w:tc>
        <w:tc>
          <w:tcPr>
            <w:tcW w:w="1985" w:type="dxa"/>
            <w:vAlign w:val="center"/>
          </w:tcPr>
          <w:p w14:paraId="72FA4F9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IDENTIFIED</w:t>
            </w:r>
          </w:p>
        </w:tc>
        <w:tc>
          <w:tcPr>
            <w:tcW w:w="425" w:type="dxa"/>
            <w:hideMark/>
          </w:tcPr>
          <w:p w14:paraId="07CBD53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09D856C3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Documentation and Orders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13791CD3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4B85309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4FA6AC3C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82A5249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1AA3A838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2C4836E0" wp14:editId="696DF01C">
                  <wp:extent cx="114300" cy="114300"/>
                  <wp:effectExtent l="0" t="0" r="0" b="0"/>
                  <wp:docPr id="1508827874" name="Picture 15088278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7A9E2E28" w14:textId="77777777">
        <w:trPr>
          <w:trHeight w:val="20"/>
        </w:trPr>
        <w:tc>
          <w:tcPr>
            <w:tcW w:w="559" w:type="dxa"/>
            <w:hideMark/>
          </w:tcPr>
          <w:p w14:paraId="2853922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11</w:t>
            </w:r>
          </w:p>
        </w:tc>
        <w:tc>
          <w:tcPr>
            <w:tcW w:w="6240" w:type="dxa"/>
          </w:tcPr>
          <w:p w14:paraId="291A072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Master's Standing Anchor Orders</w:t>
            </w:r>
          </w:p>
        </w:tc>
        <w:tc>
          <w:tcPr>
            <w:tcW w:w="1985" w:type="dxa"/>
            <w:vAlign w:val="center"/>
          </w:tcPr>
          <w:p w14:paraId="6690629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ISSUED</w:t>
            </w:r>
          </w:p>
        </w:tc>
        <w:tc>
          <w:tcPr>
            <w:tcW w:w="425" w:type="dxa"/>
            <w:hideMark/>
          </w:tcPr>
          <w:p w14:paraId="4C23206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87C15ED" w14:textId="77777777">
        <w:trPr>
          <w:trHeight w:val="20"/>
        </w:trPr>
        <w:tc>
          <w:tcPr>
            <w:tcW w:w="559" w:type="dxa"/>
            <w:hideMark/>
          </w:tcPr>
          <w:p w14:paraId="215DBD9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12</w:t>
            </w:r>
          </w:p>
        </w:tc>
        <w:tc>
          <w:tcPr>
            <w:tcW w:w="6240" w:type="dxa"/>
          </w:tcPr>
          <w:p w14:paraId="243E92C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Anchoring Data (Pos, Depth, Weather)</w:t>
            </w:r>
          </w:p>
        </w:tc>
        <w:tc>
          <w:tcPr>
            <w:tcW w:w="1985" w:type="dxa"/>
            <w:vAlign w:val="center"/>
          </w:tcPr>
          <w:p w14:paraId="0F91EF7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LOGGED</w:t>
            </w:r>
          </w:p>
        </w:tc>
        <w:tc>
          <w:tcPr>
            <w:tcW w:w="425" w:type="dxa"/>
            <w:hideMark/>
          </w:tcPr>
          <w:p w14:paraId="6C9C051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0B620562" w14:textId="77777777" w:rsidR="00000000" w:rsidRDefault="00000000">
      <w:pPr>
        <w:rPr>
          <w:vanish/>
          <w:color w:val="000000"/>
          <w:sz w:val="18"/>
          <w:szCs w:val="18"/>
        </w:rPr>
      </w:pPr>
    </w:p>
    <w:p w14:paraId="4A7543BD" w14:textId="77777777" w:rsidR="00000000" w:rsidRDefault="00000000">
      <w:pPr>
        <w:rPr>
          <w:vanish/>
          <w:color w:val="000000"/>
          <w:sz w:val="18"/>
          <w:szCs w:val="18"/>
        </w:rPr>
      </w:pPr>
    </w:p>
    <w:p w14:paraId="0FB479E9" w14:textId="77777777" w:rsidR="00000000" w:rsidRDefault="00000000">
      <w:pPr>
        <w:rPr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67C7B325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19B5A7BA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Crew Member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68F05A5E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107D00C0" w14:textId="77777777">
        <w:tc>
          <w:tcPr>
            <w:tcW w:w="1977" w:type="dxa"/>
            <w:hideMark/>
          </w:tcPr>
          <w:p w14:paraId="73307AF7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25EA3E7B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266BCBFA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checked and executed all the above.</w:t>
            </w:r>
          </w:p>
        </w:tc>
      </w:tr>
      <w:tr w:rsidR="00000001" w14:paraId="6253AC3D" w14:textId="77777777">
        <w:tc>
          <w:tcPr>
            <w:tcW w:w="1977" w:type="dxa"/>
            <w:hideMark/>
          </w:tcPr>
          <w:p w14:paraId="269291CE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5FF04D52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20D3398D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3F038E15" w14:textId="77777777" w:rsidR="00AD1C9D" w:rsidRDefault="00AD1C9D"/>
    <w:sectPr w:rsidR="00AD1C9D">
      <w:headerReference w:type="default" r:id="rId8"/>
      <w:footerReference w:type="default" r:id="rId9"/>
      <w:pgSz w:w="11906" w:h="16838"/>
      <w:pgMar w:top="141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FA2D8" w14:textId="77777777" w:rsidR="00AD1C9D" w:rsidRDefault="00AD1C9D" w:rsidP="00EE2526">
      <w:pPr>
        <w:spacing w:after="0" w:line="240" w:lineRule="auto"/>
      </w:pPr>
      <w:r>
        <w:separator/>
      </w:r>
    </w:p>
  </w:endnote>
  <w:endnote w:type="continuationSeparator" w:id="0">
    <w:p w14:paraId="279C4F49" w14:textId="77777777" w:rsidR="00AD1C9D" w:rsidRDefault="00AD1C9D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9" w:type="dxa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209"/>
    </w:tblGrid>
    <w:tr w:rsidR="00916B2E" w:rsidRPr="0092190E" w14:paraId="70857BFB" w14:textId="77777777" w:rsidTr="00916B2E">
      <w:tc>
        <w:tcPr>
          <w:tcW w:w="3005" w:type="dxa"/>
        </w:tcPr>
        <w:p w14:paraId="1E867532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274ACF30" w14:textId="77777777" w:rsidR="00EE2526" w:rsidRPr="0092190E" w:rsidRDefault="00EE2526" w:rsidP="0092190E">
          <w:pPr>
            <w:pStyle w:val="Footer"/>
          </w:pPr>
        </w:p>
      </w:tc>
      <w:tc>
        <w:tcPr>
          <w:tcW w:w="3209" w:type="dxa"/>
          <w:vAlign w:val="bottom"/>
        </w:tcPr>
        <w:p w14:paraId="7BFB3DF9" w14:textId="77777777" w:rsidR="00EE2526" w:rsidRPr="0092190E" w:rsidRDefault="00EE2526" w:rsidP="00916B2E">
          <w:pPr>
            <w:pStyle w:val="Footer"/>
            <w:tabs>
              <w:tab w:val="clear" w:pos="9026"/>
              <w:tab w:val="right" w:pos="1797"/>
            </w:tabs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BF2360F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8F5BA" w14:textId="77777777" w:rsidR="00AD1C9D" w:rsidRDefault="00AD1C9D" w:rsidP="00EE2526">
      <w:pPr>
        <w:spacing w:after="0" w:line="240" w:lineRule="auto"/>
      </w:pPr>
      <w:r>
        <w:separator/>
      </w:r>
    </w:p>
  </w:footnote>
  <w:footnote w:type="continuationSeparator" w:id="0">
    <w:p w14:paraId="66AB6445" w14:textId="77777777" w:rsidR="00AD1C9D" w:rsidRDefault="00AD1C9D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487"/>
    </w:tblGrid>
    <w:tr w:rsidR="00EE2526" w:rsidRPr="00091FE7" w14:paraId="0928D122" w14:textId="77777777" w:rsidTr="00916B2E">
      <w:tc>
        <w:tcPr>
          <w:tcW w:w="3005" w:type="dxa"/>
          <w:vAlign w:val="bottom"/>
        </w:tcPr>
        <w:p w14:paraId="060F8E7F" w14:textId="77777777" w:rsidR="00EE2526" w:rsidRPr="00091FE7" w:rsidRDefault="00764B4D" w:rsidP="00916B2E">
          <w:pPr>
            <w:pStyle w:val="Header"/>
            <w:spacing w:before="40" w:after="40"/>
            <w:rPr>
              <w:b/>
              <w:bCs/>
              <w:sz w:val="16"/>
              <w:szCs w:val="16"/>
            </w:rPr>
          </w:pPr>
          <w:r w:rsidRPr="00091FE7">
            <w:rPr>
              <w:b/>
              <w:bCs/>
              <w:sz w:val="16"/>
              <w:szCs w:val="16"/>
            </w:rPr>
            <w:t>BRIDGE CHECKLIST</w:t>
          </w:r>
        </w:p>
      </w:tc>
      <w:tc>
        <w:tcPr>
          <w:tcW w:w="2524" w:type="dxa"/>
          <w:vAlign w:val="bottom"/>
        </w:tcPr>
        <w:p w14:paraId="1DDA50F1" w14:textId="77777777" w:rsidR="00EE2526" w:rsidRPr="00091FE7" w:rsidRDefault="00EE2526" w:rsidP="00916B2E">
          <w:pPr>
            <w:pStyle w:val="Header"/>
            <w:spacing w:before="40" w:after="40"/>
            <w:jc w:val="center"/>
            <w:rPr>
              <w:sz w:val="16"/>
              <w:szCs w:val="16"/>
            </w:rPr>
          </w:pPr>
        </w:p>
      </w:tc>
      <w:tc>
        <w:tcPr>
          <w:tcW w:w="3487" w:type="dxa"/>
          <w:vAlign w:val="bottom"/>
        </w:tcPr>
        <w:p w14:paraId="5B5FE6DF" w14:textId="77777777" w:rsidR="00EE2526" w:rsidRPr="00091FE7" w:rsidRDefault="00EE2526" w:rsidP="00916B2E">
          <w:pPr>
            <w:pStyle w:val="p1"/>
            <w:spacing w:before="40" w:after="40"/>
            <w:jc w:val="right"/>
            <w:rPr>
              <w:color w:val="808080" w:themeColor="background1" w:themeShade="80"/>
              <w:spacing w:val="20"/>
              <w:sz w:val="15"/>
              <w:szCs w:val="15"/>
            </w:rPr>
          </w:pPr>
          <w:r w:rsidRPr="00091FE7">
            <w:rPr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7DEBA9D7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91FE7"/>
    <w:rsid w:val="000E7A97"/>
    <w:rsid w:val="00135260"/>
    <w:rsid w:val="001974D8"/>
    <w:rsid w:val="001D5340"/>
    <w:rsid w:val="001E68BF"/>
    <w:rsid w:val="00407616"/>
    <w:rsid w:val="00412417"/>
    <w:rsid w:val="004E6BA8"/>
    <w:rsid w:val="00522107"/>
    <w:rsid w:val="005777D5"/>
    <w:rsid w:val="005F52C0"/>
    <w:rsid w:val="006B137D"/>
    <w:rsid w:val="00715799"/>
    <w:rsid w:val="00764B4D"/>
    <w:rsid w:val="00781E4B"/>
    <w:rsid w:val="00820FE1"/>
    <w:rsid w:val="00847D7F"/>
    <w:rsid w:val="008D44F1"/>
    <w:rsid w:val="008E2893"/>
    <w:rsid w:val="00916B2E"/>
    <w:rsid w:val="0092190E"/>
    <w:rsid w:val="009C2FB1"/>
    <w:rsid w:val="00AC0672"/>
    <w:rsid w:val="00AD1C9D"/>
    <w:rsid w:val="00B35CBF"/>
    <w:rsid w:val="00B6743D"/>
    <w:rsid w:val="00BE23EA"/>
    <w:rsid w:val="00C13197"/>
    <w:rsid w:val="00CE1BC9"/>
    <w:rsid w:val="00D02157"/>
    <w:rsid w:val="00D35CEB"/>
    <w:rsid w:val="00D5087C"/>
    <w:rsid w:val="00DB1CE6"/>
    <w:rsid w:val="00EE2526"/>
    <w:rsid w:val="00F25069"/>
    <w:rsid w:val="00F56EEF"/>
    <w:rsid w:val="00F750FB"/>
    <w:rsid w:val="00F95392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D21CC3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Helvetica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="Helvetica" w:eastAsia="Helvetica" w:hAnsi="Helvetica" w:cs="Helvetic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ascii="Helvetica" w:eastAsia="Helvetica" w:hAnsi="Helvetica" w:cs="Helvetic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ascii="Helvetica" w:eastAsia="Helvetica" w:hAnsi="Helvetica" w:cs="Helvetic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ascii="Helvetica" w:eastAsia="Helvetica" w:hAnsi="Helvetica" w:cs="Helvetic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ascii="Helvetica" w:eastAsia="Helvetica" w:hAnsi="Helvetica" w:cs="Helvetic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ascii="Helvetica" w:eastAsia="Helvetica" w:hAnsi="Helvetica" w:cs="Helvetic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ascii="Helvetica" w:eastAsia="Helvetica" w:hAnsi="Helvetica" w:cs="Helvetic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="Helvetica" w:hAnsi="Helvetica" w:cs="Helvetica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ascii="Helvetica" w:eastAsia="Helvetica" w:hAnsi="Helvetica" w:cs="Helvetic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eastAsia="Helvetica" w:hAnsi="Helvetica" w:cs="Helvetica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148</Words>
  <Characters>832</Characters>
  <Application>Microsoft Office Word</Application>
  <DocSecurity>0</DocSecurity>
  <Lines>92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14</cp:revision>
  <cp:lastPrinted>2026-03-22T17:57:00Z</cp:lastPrinted>
  <dcterms:created xsi:type="dcterms:W3CDTF">2026-03-22T16:49:00Z</dcterms:created>
  <dcterms:modified xsi:type="dcterms:W3CDTF">2026-04-05T16:54:00Z</dcterms:modified>
</cp:coreProperties>
</file>