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B9DE3" w14:textId="77777777" w:rsidR="00000000" w:rsidRDefault="00000000">
      <w:pPr>
        <w:pStyle w:val="Title"/>
      </w:pPr>
      <w:r>
        <w:t>11 - ECDIS Familiarisation</w:t>
      </w:r>
    </w:p>
    <w:p w14:paraId="5144D52C" w14:textId="77777777" w:rsidR="00000000" w:rsidRDefault="00000000">
      <w:pPr>
        <w:rPr>
          <w:sz w:val="20"/>
          <w:szCs w:val="20"/>
        </w:rPr>
      </w:pPr>
    </w:p>
    <w:p w14:paraId="58B2CC4E" w14:textId="77777777" w:rsidR="00000000" w:rsidRDefault="00000000">
      <w:pPr>
        <w:rPr>
          <w:sz w:val="20"/>
          <w:szCs w:val="20"/>
        </w:rPr>
      </w:pPr>
      <w:r>
        <w:rPr>
          <w:sz w:val="20"/>
          <w:szCs w:val="20"/>
        </w:rPr>
        <w:t>Ensure that all personnel that are expected to participate in ECDIS operations receive complete information and are made aware of his/her responsibilities aboard, particularly those relating to the Safety Management Manual.</w:t>
      </w:r>
    </w:p>
    <w:p w14:paraId="5E54A593" w14:textId="77777777" w:rsidR="00000000" w:rsidRDefault="00000000">
      <w:pPr>
        <w:rPr>
          <w:sz w:val="20"/>
          <w:szCs w:val="20"/>
        </w:rPr>
      </w:pPr>
    </w:p>
    <w:tbl>
      <w:tblPr>
        <w:tblStyle w:val="TableGridLight"/>
        <w:tblW w:w="9064" w:type="dxa"/>
        <w:tblLayout w:type="fixed"/>
        <w:tblCellMar>
          <w:top w:w="85" w:type="dxa"/>
          <w:left w:w="85" w:type="dxa"/>
          <w:bottom w:w="85" w:type="dxa"/>
          <w:right w:w="85" w:type="dxa"/>
        </w:tblCellMar>
        <w:tblLook w:val="04A0" w:firstRow="1" w:lastRow="0" w:firstColumn="1" w:lastColumn="0" w:noHBand="0" w:noVBand="1"/>
      </w:tblPr>
      <w:tblGrid>
        <w:gridCol w:w="559"/>
        <w:gridCol w:w="7938"/>
        <w:gridCol w:w="567"/>
      </w:tblGrid>
      <w:tr w:rsidR="00000001" w14:paraId="1168395C" w14:textId="77777777">
        <w:trPr>
          <w:trHeight w:val="20"/>
        </w:trPr>
        <w:tc>
          <w:tcPr>
            <w:tcW w:w="559" w:type="dxa"/>
            <w:shd w:val="clear" w:color="auto" w:fill="F2F2F2" w:themeFill="background1" w:themeFillShade="F2"/>
            <w:hideMark/>
          </w:tcPr>
          <w:p w14:paraId="7060DF0D"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w:t>
            </w:r>
          </w:p>
        </w:tc>
        <w:tc>
          <w:tcPr>
            <w:tcW w:w="7938" w:type="dxa"/>
            <w:shd w:val="clear" w:color="auto" w:fill="F2F2F2" w:themeFill="background1" w:themeFillShade="F2"/>
            <w:hideMark/>
          </w:tcPr>
          <w:p w14:paraId="4F59F014" w14:textId="77777777" w:rsidR="00000000" w:rsidRDefault="00000000">
            <w:pPr>
              <w:adjustRightInd w:val="0"/>
              <w:snapToGrid w:val="0"/>
              <w:rPr>
                <w:b/>
                <w:kern w:val="0"/>
                <w:sz w:val="18"/>
                <w:szCs w:val="18"/>
                <w14:ligatures w14:val="all"/>
              </w:rPr>
            </w:pPr>
            <w:r>
              <w:rPr>
                <w:b/>
                <w:kern w:val="0"/>
                <w:sz w:val="18"/>
                <w:szCs w:val="18"/>
                <w14:ligatures w14:val="all"/>
              </w:rPr>
              <w:t>Initial Preparation</w:t>
            </w:r>
          </w:p>
        </w:tc>
        <w:tc>
          <w:tcPr>
            <w:tcW w:w="567" w:type="dxa"/>
            <w:shd w:val="clear" w:color="auto" w:fill="F2F2F2" w:themeFill="background1" w:themeFillShade="F2"/>
            <w:hideMark/>
          </w:tcPr>
          <w:p w14:paraId="485C20EF" w14:textId="77777777" w:rsidR="00000000" w:rsidRDefault="00000000">
            <w:pPr>
              <w:adjustRightInd w:val="0"/>
              <w:snapToGrid w:val="0"/>
              <w:jc w:val="center"/>
              <w:rPr>
                <w:b/>
                <w:kern w:val="0"/>
                <w:sz w:val="18"/>
                <w:szCs w:val="18"/>
                <w14:ligatures w14:val="all"/>
              </w:rPr>
            </w:pPr>
            <w:r>
              <w:rPr>
                <w:b/>
                <w:noProof/>
                <w:kern w:val="0"/>
                <w:sz w:val="18"/>
                <w:szCs w:val="18"/>
                <w14:ligatures w14:val="all"/>
              </w:rPr>
              <w:drawing>
                <wp:inline distT="0" distB="0" distL="0" distR="0" wp14:anchorId="22870F83" wp14:editId="326AEB6F">
                  <wp:extent cx="114300" cy="114300"/>
                  <wp:effectExtent l="0" t="0" r="0" b="0"/>
                  <wp:docPr id="1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 name=""/>
                          <pic:cNvPicPr/>
                        </pic:nvPicPr>
                        <pic:blipFill>
                          <a:blip r:embed="rId7"/>
                          <a:stretch>
                            <a:fillRect/>
                          </a:stretch>
                        </pic:blipFill>
                        <pic:spPr>
                          <a:xfrm>
                            <a:off x="0" y="0"/>
                            <a:ext cx="114300" cy="114300"/>
                          </a:xfrm>
                          <a:prstGeom prst="rect">
                            <a:avLst/>
                          </a:prstGeom>
                        </pic:spPr>
                      </pic:pic>
                    </a:graphicData>
                  </a:graphic>
                </wp:inline>
              </w:drawing>
            </w:r>
          </w:p>
        </w:tc>
      </w:tr>
      <w:tr w:rsidR="00000001" w14:paraId="6BA1533F" w14:textId="77777777">
        <w:trPr>
          <w:trHeight w:val="20"/>
        </w:trPr>
        <w:tc>
          <w:tcPr>
            <w:tcW w:w="559" w:type="dxa"/>
            <w:hideMark/>
          </w:tcPr>
          <w:p w14:paraId="666D2B4D"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01</w:t>
            </w:r>
          </w:p>
        </w:tc>
        <w:tc>
          <w:tcPr>
            <w:tcW w:w="7938" w:type="dxa"/>
            <w:hideMark/>
          </w:tcPr>
          <w:p w14:paraId="0523219C"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Identify the primary ECDIS equipment and the facilities for back-up</w:t>
            </w:r>
          </w:p>
        </w:tc>
        <w:tc>
          <w:tcPr>
            <w:tcW w:w="567" w:type="dxa"/>
            <w:hideMark/>
          </w:tcPr>
          <w:p w14:paraId="2FCD2215"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5D2E37EE" w14:textId="77777777">
        <w:trPr>
          <w:trHeight w:val="20"/>
        </w:trPr>
        <w:tc>
          <w:tcPr>
            <w:tcW w:w="559" w:type="dxa"/>
            <w:hideMark/>
          </w:tcPr>
          <w:p w14:paraId="27038D00"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02</w:t>
            </w:r>
          </w:p>
        </w:tc>
        <w:tc>
          <w:tcPr>
            <w:tcW w:w="7938" w:type="dxa"/>
            <w:hideMark/>
          </w:tcPr>
          <w:p w14:paraId="4E450F3E"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Understand ship procedures in event that the ECDIS and its back-up fail</w:t>
            </w:r>
          </w:p>
        </w:tc>
        <w:tc>
          <w:tcPr>
            <w:tcW w:w="567" w:type="dxa"/>
            <w:hideMark/>
          </w:tcPr>
          <w:p w14:paraId="4A6699FC"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79AF87D3" w14:textId="77777777">
        <w:trPr>
          <w:trHeight w:val="20"/>
        </w:trPr>
        <w:tc>
          <w:tcPr>
            <w:tcW w:w="559" w:type="dxa"/>
            <w:hideMark/>
          </w:tcPr>
          <w:p w14:paraId="51248811"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03</w:t>
            </w:r>
          </w:p>
        </w:tc>
        <w:tc>
          <w:tcPr>
            <w:tcW w:w="7938" w:type="dxa"/>
            <w:hideMark/>
          </w:tcPr>
          <w:p w14:paraId="0184CF84"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procedure for updating charts and obtain additional chart permits</w:t>
            </w:r>
          </w:p>
        </w:tc>
        <w:tc>
          <w:tcPr>
            <w:tcW w:w="567" w:type="dxa"/>
            <w:hideMark/>
          </w:tcPr>
          <w:p w14:paraId="5F19BE89"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75C3C2A3" w14:textId="77777777">
        <w:trPr>
          <w:trHeight w:val="20"/>
        </w:trPr>
        <w:tc>
          <w:tcPr>
            <w:tcW w:w="559" w:type="dxa"/>
            <w:hideMark/>
          </w:tcPr>
          <w:p w14:paraId="5DFAB132"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04</w:t>
            </w:r>
          </w:p>
        </w:tc>
        <w:tc>
          <w:tcPr>
            <w:tcW w:w="7938" w:type="dxa"/>
            <w:hideMark/>
          </w:tcPr>
          <w:p w14:paraId="756CBBA1"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and understand the position-fix systems that feed the ECDIS</w:t>
            </w:r>
          </w:p>
        </w:tc>
        <w:tc>
          <w:tcPr>
            <w:tcW w:w="567" w:type="dxa"/>
            <w:hideMark/>
          </w:tcPr>
          <w:p w14:paraId="676701FA"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218283DD" w14:textId="77777777">
        <w:trPr>
          <w:trHeight w:val="20"/>
        </w:trPr>
        <w:tc>
          <w:tcPr>
            <w:tcW w:w="559" w:type="dxa"/>
            <w:hideMark/>
          </w:tcPr>
          <w:p w14:paraId="720ED9DA"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05</w:t>
            </w:r>
          </w:p>
        </w:tc>
        <w:tc>
          <w:tcPr>
            <w:tcW w:w="7938" w:type="dxa"/>
            <w:hideMark/>
          </w:tcPr>
          <w:p w14:paraId="3EC87CF4"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the method of switching between sources, such as primary and secondary position-fix systems</w:t>
            </w:r>
          </w:p>
        </w:tc>
        <w:tc>
          <w:tcPr>
            <w:tcW w:w="567" w:type="dxa"/>
            <w:hideMark/>
          </w:tcPr>
          <w:p w14:paraId="2C6E60C1"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5D642E02" w14:textId="77777777">
        <w:trPr>
          <w:trHeight w:val="20"/>
        </w:trPr>
        <w:tc>
          <w:tcPr>
            <w:tcW w:w="559" w:type="dxa"/>
            <w:hideMark/>
          </w:tcPr>
          <w:p w14:paraId="27096E28"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06</w:t>
            </w:r>
          </w:p>
        </w:tc>
        <w:tc>
          <w:tcPr>
            <w:tcW w:w="7938" w:type="dxa"/>
            <w:hideMark/>
          </w:tcPr>
          <w:p w14:paraId="2FD3C934"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what other systems feed into the ECDIS, such as radar (acquired targets, Radar picture overlay), AIS, water speed logs, echo sounders, etc. For each, establish the reference framework, eg. ground-, water- or ship-stabilised (relative)</w:t>
            </w:r>
          </w:p>
        </w:tc>
        <w:tc>
          <w:tcPr>
            <w:tcW w:w="567" w:type="dxa"/>
            <w:hideMark/>
          </w:tcPr>
          <w:p w14:paraId="6ADA8D1B" w14:textId="77777777" w:rsidR="00000000" w:rsidRDefault="00000000">
            <w:pPr>
              <w:pStyle w:val="TableMainContent"/>
              <w:adjustRightInd w:val="0"/>
              <w:snapToGrid w:val="0"/>
              <w:spacing w:after="0" w:afterAutospacing="0"/>
              <w:jc w:val="center"/>
              <w:rPr>
                <w:kern w:val="0"/>
                <w:sz w:val="18"/>
                <w:szCs w:val="18"/>
                <w14:ligatures w14:val="all"/>
              </w:rPr>
            </w:pPr>
          </w:p>
        </w:tc>
      </w:tr>
    </w:tbl>
    <w:p w14:paraId="6745DD76" w14:textId="77777777" w:rsidR="00000000" w:rsidRDefault="00000000">
      <w:pPr>
        <w:rPr>
          <w:sz w:val="20"/>
          <w:szCs w:val="20"/>
        </w:rPr>
      </w:pPr>
    </w:p>
    <w:tbl>
      <w:tblPr>
        <w:tblStyle w:val="TableGridLight"/>
        <w:tblW w:w="9064" w:type="dxa"/>
        <w:tblLayout w:type="fixed"/>
        <w:tblCellMar>
          <w:top w:w="85" w:type="dxa"/>
          <w:left w:w="85" w:type="dxa"/>
          <w:bottom w:w="85" w:type="dxa"/>
          <w:right w:w="85" w:type="dxa"/>
        </w:tblCellMar>
        <w:tblLook w:val="04A0" w:firstRow="1" w:lastRow="0" w:firstColumn="1" w:lastColumn="0" w:noHBand="0" w:noVBand="1"/>
      </w:tblPr>
      <w:tblGrid>
        <w:gridCol w:w="559"/>
        <w:gridCol w:w="7938"/>
        <w:gridCol w:w="567"/>
      </w:tblGrid>
      <w:tr w:rsidR="00000001" w14:paraId="4E48B060" w14:textId="77777777">
        <w:trPr>
          <w:trHeight w:val="20"/>
        </w:trPr>
        <w:tc>
          <w:tcPr>
            <w:tcW w:w="559" w:type="dxa"/>
            <w:shd w:val="clear" w:color="auto" w:fill="F2F2F2" w:themeFill="background1" w:themeFillShade="F2"/>
            <w:hideMark/>
          </w:tcPr>
          <w:p w14:paraId="7E4DF6CB"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w:t>
            </w:r>
          </w:p>
        </w:tc>
        <w:tc>
          <w:tcPr>
            <w:tcW w:w="7938" w:type="dxa"/>
            <w:shd w:val="clear" w:color="auto" w:fill="F2F2F2" w:themeFill="background1" w:themeFillShade="F2"/>
            <w:hideMark/>
          </w:tcPr>
          <w:p w14:paraId="1001BE6A" w14:textId="77777777" w:rsidR="00000000" w:rsidRDefault="00000000">
            <w:pPr>
              <w:adjustRightInd w:val="0"/>
              <w:snapToGrid w:val="0"/>
              <w:rPr>
                <w:b/>
                <w:kern w:val="0"/>
                <w:sz w:val="18"/>
                <w:szCs w:val="18"/>
                <w14:ligatures w14:val="all"/>
              </w:rPr>
            </w:pPr>
            <w:r>
              <w:rPr>
                <w:b/>
                <w:kern w:val="0"/>
                <w:sz w:val="18"/>
                <w:szCs w:val="18"/>
                <w14:ligatures w14:val="all"/>
              </w:rPr>
              <w:t>Basic Operation</w:t>
            </w:r>
          </w:p>
        </w:tc>
        <w:tc>
          <w:tcPr>
            <w:tcW w:w="567" w:type="dxa"/>
            <w:shd w:val="clear" w:color="auto" w:fill="F2F2F2" w:themeFill="background1" w:themeFillShade="F2"/>
            <w:hideMark/>
          </w:tcPr>
          <w:p w14:paraId="2DF294F1" w14:textId="77777777" w:rsidR="00000000" w:rsidRDefault="00000000">
            <w:pPr>
              <w:adjustRightInd w:val="0"/>
              <w:snapToGrid w:val="0"/>
              <w:jc w:val="center"/>
              <w:rPr>
                <w:b/>
                <w:kern w:val="0"/>
                <w:sz w:val="18"/>
                <w:szCs w:val="18"/>
                <w14:ligatures w14:val="all"/>
              </w:rPr>
            </w:pPr>
            <w:r>
              <w:rPr>
                <w:b/>
                <w:noProof/>
                <w:kern w:val="0"/>
                <w:sz w:val="18"/>
                <w:szCs w:val="18"/>
                <w14:ligatures w14:val="all"/>
              </w:rPr>
              <w:drawing>
                <wp:inline distT="0" distB="0" distL="0" distR="0" wp14:anchorId="4AD6C8CE" wp14:editId="2CE26B9E">
                  <wp:extent cx="114300" cy="114300"/>
                  <wp:effectExtent l="0" t="0" r="0" b="0"/>
                  <wp:docPr id="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 name=""/>
                          <pic:cNvPicPr/>
                        </pic:nvPicPr>
                        <pic:blipFill>
                          <a:blip r:embed="rId7"/>
                          <a:stretch>
                            <a:fillRect/>
                          </a:stretch>
                        </pic:blipFill>
                        <pic:spPr>
                          <a:xfrm>
                            <a:off x="0" y="0"/>
                            <a:ext cx="114300" cy="114300"/>
                          </a:xfrm>
                          <a:prstGeom prst="rect">
                            <a:avLst/>
                          </a:prstGeom>
                        </pic:spPr>
                      </pic:pic>
                    </a:graphicData>
                  </a:graphic>
                </wp:inline>
              </w:drawing>
            </w:r>
          </w:p>
        </w:tc>
      </w:tr>
      <w:tr w:rsidR="00000001" w14:paraId="7D3EDC2B" w14:textId="77777777">
        <w:trPr>
          <w:trHeight w:val="20"/>
        </w:trPr>
        <w:tc>
          <w:tcPr>
            <w:tcW w:w="559" w:type="dxa"/>
            <w:hideMark/>
          </w:tcPr>
          <w:p w14:paraId="55A33003"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07</w:t>
            </w:r>
          </w:p>
        </w:tc>
        <w:tc>
          <w:tcPr>
            <w:tcW w:w="7938" w:type="dxa"/>
            <w:hideMark/>
          </w:tcPr>
          <w:p w14:paraId="7075B476"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switch the ECDIS on and off</w:t>
            </w:r>
          </w:p>
        </w:tc>
        <w:tc>
          <w:tcPr>
            <w:tcW w:w="567" w:type="dxa"/>
            <w:hideMark/>
          </w:tcPr>
          <w:p w14:paraId="6E98F6BE"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44877B5E" w14:textId="77777777">
        <w:trPr>
          <w:trHeight w:val="20"/>
        </w:trPr>
        <w:tc>
          <w:tcPr>
            <w:tcW w:w="559" w:type="dxa"/>
            <w:hideMark/>
          </w:tcPr>
          <w:p w14:paraId="6F915547"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08</w:t>
            </w:r>
          </w:p>
        </w:tc>
        <w:tc>
          <w:tcPr>
            <w:tcW w:w="7938" w:type="dxa"/>
            <w:hideMark/>
          </w:tcPr>
          <w:p w14:paraId="35818825"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Establish the function(s), position and general operation of the physical controls and switches, including cursor control, and the access and selection of menu items.</w:t>
            </w:r>
          </w:p>
        </w:tc>
        <w:tc>
          <w:tcPr>
            <w:tcW w:w="567" w:type="dxa"/>
            <w:hideMark/>
          </w:tcPr>
          <w:p w14:paraId="4550B6F4"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67D0FE8A" w14:textId="77777777">
        <w:trPr>
          <w:trHeight w:val="20"/>
        </w:trPr>
        <w:tc>
          <w:tcPr>
            <w:tcW w:w="559" w:type="dxa"/>
            <w:hideMark/>
          </w:tcPr>
          <w:p w14:paraId="1C949EFD"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09</w:t>
            </w:r>
          </w:p>
        </w:tc>
        <w:tc>
          <w:tcPr>
            <w:tcW w:w="7938" w:type="dxa"/>
            <w:hideMark/>
          </w:tcPr>
          <w:p w14:paraId="0CA42196"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Understand how to access the main menu and select menu options</w:t>
            </w:r>
          </w:p>
        </w:tc>
        <w:tc>
          <w:tcPr>
            <w:tcW w:w="567" w:type="dxa"/>
            <w:hideMark/>
          </w:tcPr>
          <w:p w14:paraId="0FA92A86"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12B14B2A" w14:textId="77777777">
        <w:trPr>
          <w:trHeight w:val="20"/>
        </w:trPr>
        <w:tc>
          <w:tcPr>
            <w:tcW w:w="559" w:type="dxa"/>
            <w:hideMark/>
          </w:tcPr>
          <w:p w14:paraId="57C1E63F"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10</w:t>
            </w:r>
          </w:p>
        </w:tc>
        <w:tc>
          <w:tcPr>
            <w:tcW w:w="7938" w:type="dxa"/>
            <w:hideMark/>
          </w:tcPr>
          <w:p w14:paraId="44AAF13A"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the methods for setting day/night viewing modes, brightness, contrast</w:t>
            </w:r>
          </w:p>
        </w:tc>
        <w:tc>
          <w:tcPr>
            <w:tcW w:w="567" w:type="dxa"/>
            <w:hideMark/>
          </w:tcPr>
          <w:p w14:paraId="6CF51EF3"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38BCC4EB" w14:textId="77777777">
        <w:trPr>
          <w:trHeight w:val="20"/>
        </w:trPr>
        <w:tc>
          <w:tcPr>
            <w:tcW w:w="559" w:type="dxa"/>
            <w:hideMark/>
          </w:tcPr>
          <w:p w14:paraId="369D398A"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11</w:t>
            </w:r>
          </w:p>
        </w:tc>
        <w:tc>
          <w:tcPr>
            <w:tcW w:w="7938" w:type="dxa"/>
            <w:hideMark/>
          </w:tcPr>
          <w:p w14:paraId="48B52E36"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put equipment in route-monitoring mode and route-planning mode</w:t>
            </w:r>
          </w:p>
        </w:tc>
        <w:tc>
          <w:tcPr>
            <w:tcW w:w="567" w:type="dxa"/>
            <w:hideMark/>
          </w:tcPr>
          <w:p w14:paraId="69BAA79B"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69756E22" w14:textId="77777777">
        <w:trPr>
          <w:trHeight w:val="20"/>
        </w:trPr>
        <w:tc>
          <w:tcPr>
            <w:tcW w:w="559" w:type="dxa"/>
            <w:hideMark/>
          </w:tcPr>
          <w:p w14:paraId="3CDB3C85"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12</w:t>
            </w:r>
          </w:p>
        </w:tc>
        <w:tc>
          <w:tcPr>
            <w:tcW w:w="7938" w:type="dxa"/>
            <w:hideMark/>
          </w:tcPr>
          <w:p w14:paraId="41AD894B"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select the safety contour and safety depth</w:t>
            </w:r>
          </w:p>
        </w:tc>
        <w:tc>
          <w:tcPr>
            <w:tcW w:w="567" w:type="dxa"/>
            <w:hideMark/>
          </w:tcPr>
          <w:p w14:paraId="3978C6F5"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402E29C1" w14:textId="77777777">
        <w:trPr>
          <w:trHeight w:val="20"/>
        </w:trPr>
        <w:tc>
          <w:tcPr>
            <w:tcW w:w="559" w:type="dxa"/>
            <w:hideMark/>
          </w:tcPr>
          <w:p w14:paraId="590EF2FB"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13</w:t>
            </w:r>
          </w:p>
        </w:tc>
        <w:tc>
          <w:tcPr>
            <w:tcW w:w="7938" w:type="dxa"/>
            <w:hideMark/>
          </w:tcPr>
          <w:p w14:paraId="2D8C5EDA"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select two- or four-colour contour mode</w:t>
            </w:r>
          </w:p>
        </w:tc>
        <w:tc>
          <w:tcPr>
            <w:tcW w:w="567" w:type="dxa"/>
            <w:hideMark/>
          </w:tcPr>
          <w:p w14:paraId="7D1F9899"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6C219D5A" w14:textId="77777777">
        <w:trPr>
          <w:trHeight w:val="20"/>
        </w:trPr>
        <w:tc>
          <w:tcPr>
            <w:tcW w:w="559" w:type="dxa"/>
            <w:hideMark/>
          </w:tcPr>
          <w:p w14:paraId="4604BAD6"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14</w:t>
            </w:r>
          </w:p>
        </w:tc>
        <w:tc>
          <w:tcPr>
            <w:tcW w:w="7938" w:type="dxa"/>
            <w:hideMark/>
          </w:tcPr>
          <w:p w14:paraId="3E8088E5"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select deep and shallow area display options</w:t>
            </w:r>
          </w:p>
        </w:tc>
        <w:tc>
          <w:tcPr>
            <w:tcW w:w="567" w:type="dxa"/>
            <w:hideMark/>
          </w:tcPr>
          <w:p w14:paraId="64109B45"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2E551D03" w14:textId="77777777">
        <w:trPr>
          <w:trHeight w:val="20"/>
        </w:trPr>
        <w:tc>
          <w:tcPr>
            <w:tcW w:w="559" w:type="dxa"/>
            <w:hideMark/>
          </w:tcPr>
          <w:p w14:paraId="609E6620"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15</w:t>
            </w:r>
          </w:p>
        </w:tc>
        <w:tc>
          <w:tcPr>
            <w:tcW w:w="7938" w:type="dxa"/>
            <w:hideMark/>
          </w:tcPr>
          <w:p w14:paraId="37C0D123"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set all other parameters concerning the safety domain</w:t>
            </w:r>
          </w:p>
        </w:tc>
        <w:tc>
          <w:tcPr>
            <w:tcW w:w="567" w:type="dxa"/>
            <w:hideMark/>
          </w:tcPr>
          <w:p w14:paraId="7B23FAB0"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27ADCC3C" w14:textId="77777777">
        <w:trPr>
          <w:trHeight w:val="20"/>
        </w:trPr>
        <w:tc>
          <w:tcPr>
            <w:tcW w:w="559" w:type="dxa"/>
            <w:hideMark/>
          </w:tcPr>
          <w:p w14:paraId="1246C54C"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16</w:t>
            </w:r>
          </w:p>
        </w:tc>
        <w:tc>
          <w:tcPr>
            <w:tcW w:w="7938" w:type="dxa"/>
            <w:hideMark/>
          </w:tcPr>
          <w:p w14:paraId="400BB9D8"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Establish how alarms and other alerts are given by the ECDIS and understand the procedure needed to acknowledge them</w:t>
            </w:r>
          </w:p>
        </w:tc>
        <w:tc>
          <w:tcPr>
            <w:tcW w:w="567" w:type="dxa"/>
            <w:hideMark/>
          </w:tcPr>
          <w:p w14:paraId="1CE56704" w14:textId="77777777" w:rsidR="00000000" w:rsidRDefault="00000000">
            <w:pPr>
              <w:pStyle w:val="TableMainContent"/>
              <w:adjustRightInd w:val="0"/>
              <w:snapToGrid w:val="0"/>
              <w:spacing w:after="0" w:afterAutospacing="0"/>
              <w:jc w:val="center"/>
              <w:rPr>
                <w:kern w:val="0"/>
                <w:sz w:val="18"/>
                <w:szCs w:val="18"/>
                <w14:ligatures w14:val="all"/>
              </w:rPr>
            </w:pPr>
          </w:p>
        </w:tc>
      </w:tr>
    </w:tbl>
    <w:p w14:paraId="4A375160" w14:textId="77777777" w:rsidR="00000000" w:rsidRDefault="00000000">
      <w:pPr>
        <w:rPr>
          <w:sz w:val="20"/>
          <w:szCs w:val="20"/>
        </w:rPr>
      </w:pPr>
    </w:p>
    <w:tbl>
      <w:tblPr>
        <w:tblStyle w:val="TableGridLight"/>
        <w:tblW w:w="9064" w:type="dxa"/>
        <w:tblLayout w:type="fixed"/>
        <w:tblCellMar>
          <w:top w:w="85" w:type="dxa"/>
          <w:left w:w="85" w:type="dxa"/>
          <w:bottom w:w="85" w:type="dxa"/>
          <w:right w:w="85" w:type="dxa"/>
        </w:tblCellMar>
        <w:tblLook w:val="04A0" w:firstRow="1" w:lastRow="0" w:firstColumn="1" w:lastColumn="0" w:noHBand="0" w:noVBand="1"/>
      </w:tblPr>
      <w:tblGrid>
        <w:gridCol w:w="559"/>
        <w:gridCol w:w="7938"/>
        <w:gridCol w:w="567"/>
      </w:tblGrid>
      <w:tr w:rsidR="00000001" w14:paraId="4246D7FC" w14:textId="77777777">
        <w:trPr>
          <w:trHeight w:val="20"/>
        </w:trPr>
        <w:tc>
          <w:tcPr>
            <w:tcW w:w="559" w:type="dxa"/>
            <w:shd w:val="clear" w:color="auto" w:fill="F2F2F2" w:themeFill="background1" w:themeFillShade="F2"/>
            <w:hideMark/>
          </w:tcPr>
          <w:p w14:paraId="5B20C51C"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w:t>
            </w:r>
          </w:p>
        </w:tc>
        <w:tc>
          <w:tcPr>
            <w:tcW w:w="7938" w:type="dxa"/>
            <w:shd w:val="clear" w:color="auto" w:fill="F2F2F2" w:themeFill="background1" w:themeFillShade="F2"/>
            <w:hideMark/>
          </w:tcPr>
          <w:p w14:paraId="1336AA34" w14:textId="77777777" w:rsidR="00000000" w:rsidRDefault="00000000">
            <w:pPr>
              <w:adjustRightInd w:val="0"/>
              <w:snapToGrid w:val="0"/>
              <w:rPr>
                <w:b/>
                <w:kern w:val="0"/>
                <w:sz w:val="18"/>
                <w:szCs w:val="18"/>
                <w14:ligatures w14:val="all"/>
              </w:rPr>
            </w:pPr>
            <w:r>
              <w:rPr>
                <w:b/>
                <w:kern w:val="0"/>
                <w:sz w:val="18"/>
                <w:szCs w:val="18"/>
                <w14:ligatures w14:val="all"/>
              </w:rPr>
              <w:t>Navigation Tools and Functions</w:t>
            </w:r>
          </w:p>
        </w:tc>
        <w:tc>
          <w:tcPr>
            <w:tcW w:w="567" w:type="dxa"/>
            <w:shd w:val="clear" w:color="auto" w:fill="F2F2F2" w:themeFill="background1" w:themeFillShade="F2"/>
            <w:hideMark/>
          </w:tcPr>
          <w:p w14:paraId="332C3700" w14:textId="77777777" w:rsidR="00000000" w:rsidRDefault="00000000">
            <w:pPr>
              <w:adjustRightInd w:val="0"/>
              <w:snapToGrid w:val="0"/>
              <w:jc w:val="center"/>
              <w:rPr>
                <w:b/>
                <w:kern w:val="0"/>
                <w:sz w:val="18"/>
                <w:szCs w:val="18"/>
                <w14:ligatures w14:val="all"/>
              </w:rPr>
            </w:pPr>
            <w:r>
              <w:rPr>
                <w:b/>
                <w:noProof/>
                <w:kern w:val="0"/>
                <w:sz w:val="18"/>
                <w:szCs w:val="18"/>
                <w14:ligatures w14:val="all"/>
              </w:rPr>
              <w:drawing>
                <wp:inline distT="0" distB="0" distL="0" distR="0" wp14:anchorId="05474BA4" wp14:editId="1B2D91BF">
                  <wp:extent cx="114300" cy="114300"/>
                  <wp:effectExtent l="0" t="0" r="0" b="0"/>
                  <wp:docPr id="1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 name=""/>
                          <pic:cNvPicPr/>
                        </pic:nvPicPr>
                        <pic:blipFill>
                          <a:blip r:embed="rId7"/>
                          <a:stretch>
                            <a:fillRect/>
                          </a:stretch>
                        </pic:blipFill>
                        <pic:spPr>
                          <a:xfrm>
                            <a:off x="0" y="0"/>
                            <a:ext cx="114300" cy="114300"/>
                          </a:xfrm>
                          <a:prstGeom prst="rect">
                            <a:avLst/>
                          </a:prstGeom>
                        </pic:spPr>
                      </pic:pic>
                    </a:graphicData>
                  </a:graphic>
                </wp:inline>
              </w:drawing>
            </w:r>
          </w:p>
        </w:tc>
      </w:tr>
      <w:tr w:rsidR="00000001" w14:paraId="008DE8BA" w14:textId="77777777">
        <w:trPr>
          <w:trHeight w:val="20"/>
        </w:trPr>
        <w:tc>
          <w:tcPr>
            <w:tcW w:w="559" w:type="dxa"/>
            <w:hideMark/>
          </w:tcPr>
          <w:p w14:paraId="32D8C859"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17</w:t>
            </w:r>
          </w:p>
        </w:tc>
        <w:tc>
          <w:tcPr>
            <w:tcW w:w="7938" w:type="dxa"/>
            <w:hideMark/>
          </w:tcPr>
          <w:p w14:paraId="418AC417"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display the legend of general information</w:t>
            </w:r>
          </w:p>
        </w:tc>
        <w:tc>
          <w:tcPr>
            <w:tcW w:w="567" w:type="dxa"/>
            <w:hideMark/>
          </w:tcPr>
          <w:p w14:paraId="03918452"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68E0875C" w14:textId="77777777">
        <w:trPr>
          <w:trHeight w:val="20"/>
        </w:trPr>
        <w:tc>
          <w:tcPr>
            <w:tcW w:w="559" w:type="dxa"/>
            <w:hideMark/>
          </w:tcPr>
          <w:p w14:paraId="5F25DE1E"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18</w:t>
            </w:r>
          </w:p>
        </w:tc>
        <w:tc>
          <w:tcPr>
            <w:tcW w:w="7938" w:type="dxa"/>
            <w:hideMark/>
          </w:tcPr>
          <w:p w14:paraId="4AC707BB"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select information about an object (Pick report)</w:t>
            </w:r>
          </w:p>
        </w:tc>
        <w:tc>
          <w:tcPr>
            <w:tcW w:w="567" w:type="dxa"/>
            <w:hideMark/>
          </w:tcPr>
          <w:p w14:paraId="50806647"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134487ED" w14:textId="77777777">
        <w:trPr>
          <w:trHeight w:val="20"/>
        </w:trPr>
        <w:tc>
          <w:tcPr>
            <w:tcW w:w="559" w:type="dxa"/>
            <w:hideMark/>
          </w:tcPr>
          <w:p w14:paraId="08B5BEE6"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19</w:t>
            </w:r>
          </w:p>
        </w:tc>
        <w:tc>
          <w:tcPr>
            <w:tcW w:w="7938" w:type="dxa"/>
            <w:hideMark/>
          </w:tcPr>
          <w:p w14:paraId="3F69354D"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Zone of Confidence (CATZOC) information can be displayed</w:t>
            </w:r>
          </w:p>
        </w:tc>
        <w:tc>
          <w:tcPr>
            <w:tcW w:w="567" w:type="dxa"/>
            <w:hideMark/>
          </w:tcPr>
          <w:p w14:paraId="422EAA35"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15B61AD5" w14:textId="77777777">
        <w:trPr>
          <w:trHeight w:val="20"/>
        </w:trPr>
        <w:tc>
          <w:tcPr>
            <w:tcW w:w="559" w:type="dxa"/>
            <w:hideMark/>
          </w:tcPr>
          <w:p w14:paraId="471F4C50"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20</w:t>
            </w:r>
          </w:p>
        </w:tc>
        <w:tc>
          <w:tcPr>
            <w:tcW w:w="7938" w:type="dxa"/>
            <w:hideMark/>
          </w:tcPr>
          <w:p w14:paraId="16BF8244"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what Marine Information Overlays (MIOs) are available</w:t>
            </w:r>
          </w:p>
        </w:tc>
        <w:tc>
          <w:tcPr>
            <w:tcW w:w="567" w:type="dxa"/>
            <w:hideMark/>
          </w:tcPr>
          <w:p w14:paraId="4BF51F14"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4781D078" w14:textId="77777777">
        <w:trPr>
          <w:trHeight w:val="20"/>
        </w:trPr>
        <w:tc>
          <w:tcPr>
            <w:tcW w:w="559" w:type="dxa"/>
            <w:hideMark/>
          </w:tcPr>
          <w:p w14:paraId="06302BAF"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21</w:t>
            </w:r>
          </w:p>
        </w:tc>
        <w:tc>
          <w:tcPr>
            <w:tcW w:w="7938" w:type="dxa"/>
            <w:hideMark/>
          </w:tcPr>
          <w:p w14:paraId="010884F0"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set display settings</w:t>
            </w:r>
          </w:p>
        </w:tc>
        <w:tc>
          <w:tcPr>
            <w:tcW w:w="567" w:type="dxa"/>
            <w:hideMark/>
          </w:tcPr>
          <w:p w14:paraId="3EE08CAE"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221CE5DE" w14:textId="77777777">
        <w:trPr>
          <w:trHeight w:val="20"/>
        </w:trPr>
        <w:tc>
          <w:tcPr>
            <w:tcW w:w="559" w:type="dxa"/>
            <w:hideMark/>
          </w:tcPr>
          <w:p w14:paraId="5A27680E"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lastRenderedPageBreak/>
              <w:t>22</w:t>
            </w:r>
          </w:p>
        </w:tc>
        <w:tc>
          <w:tcPr>
            <w:tcW w:w="7938" w:type="dxa"/>
            <w:hideMark/>
          </w:tcPr>
          <w:p w14:paraId="34CFC078"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view, add, edit and delete Mariners’ Notes</w:t>
            </w:r>
          </w:p>
        </w:tc>
        <w:tc>
          <w:tcPr>
            <w:tcW w:w="567" w:type="dxa"/>
            <w:hideMark/>
          </w:tcPr>
          <w:p w14:paraId="21179E34"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291D64D2" w14:textId="77777777">
        <w:trPr>
          <w:trHeight w:val="20"/>
        </w:trPr>
        <w:tc>
          <w:tcPr>
            <w:tcW w:w="559" w:type="dxa"/>
            <w:hideMark/>
          </w:tcPr>
          <w:p w14:paraId="49AB393C"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23</w:t>
            </w:r>
          </w:p>
        </w:tc>
        <w:tc>
          <w:tcPr>
            <w:tcW w:w="7938" w:type="dxa"/>
            <w:hideMark/>
          </w:tcPr>
          <w:p w14:paraId="48BF867E"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access all navigational elements and parameters</w:t>
            </w:r>
          </w:p>
        </w:tc>
        <w:tc>
          <w:tcPr>
            <w:tcW w:w="567" w:type="dxa"/>
            <w:hideMark/>
          </w:tcPr>
          <w:p w14:paraId="7697657D"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7421F7B3" w14:textId="77777777">
        <w:trPr>
          <w:trHeight w:val="20"/>
        </w:trPr>
        <w:tc>
          <w:tcPr>
            <w:tcW w:w="559" w:type="dxa"/>
            <w:hideMark/>
          </w:tcPr>
          <w:p w14:paraId="67B1A23B"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24</w:t>
            </w:r>
          </w:p>
        </w:tc>
        <w:tc>
          <w:tcPr>
            <w:tcW w:w="7938" w:type="dxa"/>
            <w:hideMark/>
          </w:tcPr>
          <w:p w14:paraId="24A99863"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Establish the facilities provided for the measurement of range and bearing</w:t>
            </w:r>
          </w:p>
        </w:tc>
        <w:tc>
          <w:tcPr>
            <w:tcW w:w="567" w:type="dxa"/>
            <w:hideMark/>
          </w:tcPr>
          <w:p w14:paraId="1947D779"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365E4701" w14:textId="77777777">
        <w:trPr>
          <w:trHeight w:val="20"/>
        </w:trPr>
        <w:tc>
          <w:tcPr>
            <w:tcW w:w="559" w:type="dxa"/>
            <w:hideMark/>
          </w:tcPr>
          <w:p w14:paraId="56287773"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25</w:t>
            </w:r>
          </w:p>
        </w:tc>
        <w:tc>
          <w:tcPr>
            <w:tcW w:w="7938" w:type="dxa"/>
            <w:hideMark/>
          </w:tcPr>
          <w:p w14:paraId="697B667E"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the method(s) used for inserting Parallel Index lines</w:t>
            </w:r>
          </w:p>
        </w:tc>
        <w:tc>
          <w:tcPr>
            <w:tcW w:w="567" w:type="dxa"/>
            <w:hideMark/>
          </w:tcPr>
          <w:p w14:paraId="3E17E94F"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581F74C7" w14:textId="77777777">
        <w:trPr>
          <w:trHeight w:val="20"/>
        </w:trPr>
        <w:tc>
          <w:tcPr>
            <w:tcW w:w="559" w:type="dxa"/>
            <w:hideMark/>
          </w:tcPr>
          <w:p w14:paraId="59D6B9E5"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26</w:t>
            </w:r>
          </w:p>
        </w:tc>
        <w:tc>
          <w:tcPr>
            <w:tcW w:w="7938" w:type="dxa"/>
            <w:hideMark/>
          </w:tcPr>
          <w:p w14:paraId="1DA65970"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what other navigational tools are available and how to access them</w:t>
            </w:r>
          </w:p>
        </w:tc>
        <w:tc>
          <w:tcPr>
            <w:tcW w:w="567" w:type="dxa"/>
            <w:hideMark/>
          </w:tcPr>
          <w:p w14:paraId="11C1EFF6"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341EDB70" w14:textId="77777777">
        <w:trPr>
          <w:trHeight w:val="20"/>
        </w:trPr>
        <w:tc>
          <w:tcPr>
            <w:tcW w:w="559" w:type="dxa"/>
            <w:hideMark/>
          </w:tcPr>
          <w:p w14:paraId="49CFC9EA"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27</w:t>
            </w:r>
          </w:p>
        </w:tc>
        <w:tc>
          <w:tcPr>
            <w:tcW w:w="7938" w:type="dxa"/>
            <w:hideMark/>
          </w:tcPr>
          <w:p w14:paraId="4381E4C2"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the procedure for identifying and reacting to sensor/GPS failure</w:t>
            </w:r>
          </w:p>
        </w:tc>
        <w:tc>
          <w:tcPr>
            <w:tcW w:w="567" w:type="dxa"/>
            <w:hideMark/>
          </w:tcPr>
          <w:p w14:paraId="6931BCA4" w14:textId="77777777" w:rsidR="00000000" w:rsidRDefault="00000000">
            <w:pPr>
              <w:pStyle w:val="TableMainContent"/>
              <w:adjustRightInd w:val="0"/>
              <w:snapToGrid w:val="0"/>
              <w:spacing w:after="0" w:afterAutospacing="0"/>
              <w:jc w:val="center"/>
              <w:rPr>
                <w:kern w:val="0"/>
                <w:sz w:val="18"/>
                <w:szCs w:val="18"/>
                <w14:ligatures w14:val="all"/>
              </w:rPr>
            </w:pPr>
          </w:p>
        </w:tc>
      </w:tr>
    </w:tbl>
    <w:p w14:paraId="1ED514D5" w14:textId="77777777" w:rsidR="00000000" w:rsidRDefault="00000000">
      <w:pPr>
        <w:rPr>
          <w:sz w:val="20"/>
          <w:szCs w:val="20"/>
        </w:rPr>
      </w:pPr>
    </w:p>
    <w:tbl>
      <w:tblPr>
        <w:tblStyle w:val="TableGridLight"/>
        <w:tblW w:w="9064" w:type="dxa"/>
        <w:tblLayout w:type="fixed"/>
        <w:tblCellMar>
          <w:top w:w="85" w:type="dxa"/>
          <w:left w:w="85" w:type="dxa"/>
          <w:bottom w:w="85" w:type="dxa"/>
          <w:right w:w="85" w:type="dxa"/>
        </w:tblCellMar>
        <w:tblLook w:val="04A0" w:firstRow="1" w:lastRow="0" w:firstColumn="1" w:lastColumn="0" w:noHBand="0" w:noVBand="1"/>
      </w:tblPr>
      <w:tblGrid>
        <w:gridCol w:w="559"/>
        <w:gridCol w:w="7938"/>
        <w:gridCol w:w="567"/>
      </w:tblGrid>
      <w:tr w:rsidR="00000001" w14:paraId="450CD896" w14:textId="77777777">
        <w:trPr>
          <w:trHeight w:val="20"/>
        </w:trPr>
        <w:tc>
          <w:tcPr>
            <w:tcW w:w="559" w:type="dxa"/>
            <w:shd w:val="clear" w:color="auto" w:fill="F2F2F2" w:themeFill="background1" w:themeFillShade="F2"/>
            <w:hideMark/>
          </w:tcPr>
          <w:p w14:paraId="6F8CEB3E"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w:t>
            </w:r>
          </w:p>
        </w:tc>
        <w:tc>
          <w:tcPr>
            <w:tcW w:w="7938" w:type="dxa"/>
            <w:shd w:val="clear" w:color="auto" w:fill="F2F2F2" w:themeFill="background1" w:themeFillShade="F2"/>
            <w:hideMark/>
          </w:tcPr>
          <w:p w14:paraId="0C29AEC0" w14:textId="77777777" w:rsidR="00000000" w:rsidRDefault="00000000">
            <w:pPr>
              <w:adjustRightInd w:val="0"/>
              <w:snapToGrid w:val="0"/>
              <w:rPr>
                <w:b/>
                <w:kern w:val="0"/>
                <w:sz w:val="18"/>
                <w:szCs w:val="18"/>
                <w14:ligatures w14:val="all"/>
              </w:rPr>
            </w:pPr>
            <w:r>
              <w:rPr>
                <w:b/>
                <w:kern w:val="0"/>
                <w:sz w:val="18"/>
                <w:szCs w:val="18"/>
                <w14:ligatures w14:val="all"/>
              </w:rPr>
              <w:t>Route Planning</w:t>
            </w:r>
          </w:p>
        </w:tc>
        <w:tc>
          <w:tcPr>
            <w:tcW w:w="567" w:type="dxa"/>
            <w:shd w:val="clear" w:color="auto" w:fill="F2F2F2" w:themeFill="background1" w:themeFillShade="F2"/>
            <w:hideMark/>
          </w:tcPr>
          <w:p w14:paraId="3621AD94" w14:textId="77777777" w:rsidR="00000000" w:rsidRDefault="00000000">
            <w:pPr>
              <w:adjustRightInd w:val="0"/>
              <w:snapToGrid w:val="0"/>
              <w:jc w:val="center"/>
              <w:rPr>
                <w:b/>
                <w:kern w:val="0"/>
                <w:sz w:val="18"/>
                <w:szCs w:val="18"/>
                <w14:ligatures w14:val="all"/>
              </w:rPr>
            </w:pPr>
            <w:r>
              <w:rPr>
                <w:b/>
                <w:noProof/>
                <w:kern w:val="0"/>
                <w:sz w:val="18"/>
                <w:szCs w:val="18"/>
                <w14:ligatures w14:val="all"/>
              </w:rPr>
              <w:drawing>
                <wp:inline distT="0" distB="0" distL="0" distR="0" wp14:anchorId="3E3D0495" wp14:editId="45E5AACF">
                  <wp:extent cx="114300" cy="114300"/>
                  <wp:effectExtent l="0" t="0" r="0" b="0"/>
                  <wp:docPr id="1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
                          <pic:cNvPicPr/>
                        </pic:nvPicPr>
                        <pic:blipFill>
                          <a:blip r:embed="rId7"/>
                          <a:stretch>
                            <a:fillRect/>
                          </a:stretch>
                        </pic:blipFill>
                        <pic:spPr>
                          <a:xfrm>
                            <a:off x="0" y="0"/>
                            <a:ext cx="114300" cy="114300"/>
                          </a:xfrm>
                          <a:prstGeom prst="rect">
                            <a:avLst/>
                          </a:prstGeom>
                        </pic:spPr>
                      </pic:pic>
                    </a:graphicData>
                  </a:graphic>
                </wp:inline>
              </w:drawing>
            </w:r>
          </w:p>
        </w:tc>
      </w:tr>
      <w:tr w:rsidR="00000001" w14:paraId="51DC05C2" w14:textId="77777777">
        <w:trPr>
          <w:trHeight w:val="20"/>
        </w:trPr>
        <w:tc>
          <w:tcPr>
            <w:tcW w:w="559" w:type="dxa"/>
            <w:hideMark/>
          </w:tcPr>
          <w:p w14:paraId="18DDD9D2"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28</w:t>
            </w:r>
          </w:p>
        </w:tc>
        <w:tc>
          <w:tcPr>
            <w:tcW w:w="7938" w:type="dxa"/>
            <w:hideMark/>
          </w:tcPr>
          <w:p w14:paraId="11FA1346"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load existing routes and enable for editing</w:t>
            </w:r>
          </w:p>
        </w:tc>
        <w:tc>
          <w:tcPr>
            <w:tcW w:w="567" w:type="dxa"/>
            <w:hideMark/>
          </w:tcPr>
          <w:p w14:paraId="41C230EF"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64B5CD09" w14:textId="77777777">
        <w:trPr>
          <w:trHeight w:val="20"/>
        </w:trPr>
        <w:tc>
          <w:tcPr>
            <w:tcW w:w="559" w:type="dxa"/>
            <w:hideMark/>
          </w:tcPr>
          <w:p w14:paraId="00D5C184"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29</w:t>
            </w:r>
          </w:p>
        </w:tc>
        <w:tc>
          <w:tcPr>
            <w:tcW w:w="7938" w:type="dxa"/>
            <w:hideMark/>
          </w:tcPr>
          <w:p w14:paraId="236D96DC"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initiate a new route plan</w:t>
            </w:r>
          </w:p>
        </w:tc>
        <w:tc>
          <w:tcPr>
            <w:tcW w:w="567" w:type="dxa"/>
            <w:hideMark/>
          </w:tcPr>
          <w:p w14:paraId="3E41285A"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28E9D2FD" w14:textId="77777777">
        <w:trPr>
          <w:trHeight w:val="20"/>
        </w:trPr>
        <w:tc>
          <w:tcPr>
            <w:tcW w:w="559" w:type="dxa"/>
            <w:hideMark/>
          </w:tcPr>
          <w:p w14:paraId="2D87CDAE"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30</w:t>
            </w:r>
          </w:p>
        </w:tc>
        <w:tc>
          <w:tcPr>
            <w:tcW w:w="7938" w:type="dxa"/>
            <w:hideMark/>
          </w:tcPr>
          <w:p w14:paraId="4DEA45E8"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save route plan</w:t>
            </w:r>
          </w:p>
        </w:tc>
        <w:tc>
          <w:tcPr>
            <w:tcW w:w="567" w:type="dxa"/>
            <w:hideMark/>
          </w:tcPr>
          <w:p w14:paraId="2F88A9E0"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599C8D54" w14:textId="77777777">
        <w:trPr>
          <w:trHeight w:val="20"/>
        </w:trPr>
        <w:tc>
          <w:tcPr>
            <w:tcW w:w="559" w:type="dxa"/>
            <w:hideMark/>
          </w:tcPr>
          <w:p w14:paraId="2D4FFADE"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31</w:t>
            </w:r>
          </w:p>
        </w:tc>
        <w:tc>
          <w:tcPr>
            <w:tcW w:w="7938" w:type="dxa"/>
            <w:hideMark/>
          </w:tcPr>
          <w:p w14:paraId="7057F102"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add, delete and adjust graphically the position of waypoints</w:t>
            </w:r>
          </w:p>
        </w:tc>
        <w:tc>
          <w:tcPr>
            <w:tcW w:w="567" w:type="dxa"/>
            <w:hideMark/>
          </w:tcPr>
          <w:p w14:paraId="78C5DC2C"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0C3E7D1C" w14:textId="77777777">
        <w:trPr>
          <w:trHeight w:val="20"/>
        </w:trPr>
        <w:tc>
          <w:tcPr>
            <w:tcW w:w="559" w:type="dxa"/>
            <w:hideMark/>
          </w:tcPr>
          <w:p w14:paraId="65E6A768"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32</w:t>
            </w:r>
          </w:p>
        </w:tc>
        <w:tc>
          <w:tcPr>
            <w:tcW w:w="7938" w:type="dxa"/>
            <w:hideMark/>
          </w:tcPr>
          <w:p w14:paraId="5CB11D17"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add, edit and delete critical points</w:t>
            </w:r>
          </w:p>
        </w:tc>
        <w:tc>
          <w:tcPr>
            <w:tcW w:w="567" w:type="dxa"/>
            <w:hideMark/>
          </w:tcPr>
          <w:p w14:paraId="11B5F32B"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050796F3" w14:textId="77777777">
        <w:trPr>
          <w:trHeight w:val="20"/>
        </w:trPr>
        <w:tc>
          <w:tcPr>
            <w:tcW w:w="559" w:type="dxa"/>
            <w:hideMark/>
          </w:tcPr>
          <w:p w14:paraId="54524F65"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33</w:t>
            </w:r>
          </w:p>
        </w:tc>
        <w:tc>
          <w:tcPr>
            <w:tcW w:w="7938" w:type="dxa"/>
            <w:hideMark/>
          </w:tcPr>
          <w:p w14:paraId="74BCC6AE"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Establish all the features available for planning routes</w:t>
            </w:r>
          </w:p>
        </w:tc>
        <w:tc>
          <w:tcPr>
            <w:tcW w:w="567" w:type="dxa"/>
            <w:hideMark/>
          </w:tcPr>
          <w:p w14:paraId="091EFE1F"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093373A0" w14:textId="77777777">
        <w:trPr>
          <w:trHeight w:val="20"/>
        </w:trPr>
        <w:tc>
          <w:tcPr>
            <w:tcW w:w="559" w:type="dxa"/>
            <w:hideMark/>
          </w:tcPr>
          <w:p w14:paraId="0F3697C9"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34</w:t>
            </w:r>
          </w:p>
        </w:tc>
        <w:tc>
          <w:tcPr>
            <w:tcW w:w="7938" w:type="dxa"/>
            <w:hideMark/>
          </w:tcPr>
          <w:p w14:paraId="3C69B3A4"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use the facilities for checking the planned route</w:t>
            </w:r>
          </w:p>
        </w:tc>
        <w:tc>
          <w:tcPr>
            <w:tcW w:w="567" w:type="dxa"/>
            <w:hideMark/>
          </w:tcPr>
          <w:p w14:paraId="3E1D6834" w14:textId="77777777" w:rsidR="00000000" w:rsidRDefault="00000000">
            <w:pPr>
              <w:pStyle w:val="TableMainContent"/>
              <w:adjustRightInd w:val="0"/>
              <w:snapToGrid w:val="0"/>
              <w:spacing w:after="0" w:afterAutospacing="0"/>
              <w:jc w:val="center"/>
              <w:rPr>
                <w:kern w:val="0"/>
                <w:sz w:val="18"/>
                <w:szCs w:val="18"/>
                <w14:ligatures w14:val="all"/>
              </w:rPr>
            </w:pPr>
          </w:p>
        </w:tc>
      </w:tr>
    </w:tbl>
    <w:p w14:paraId="15E787B6" w14:textId="77777777" w:rsidR="00000000" w:rsidRDefault="00000000">
      <w:pPr>
        <w:rPr>
          <w:sz w:val="20"/>
          <w:szCs w:val="20"/>
        </w:rPr>
      </w:pPr>
    </w:p>
    <w:tbl>
      <w:tblPr>
        <w:tblStyle w:val="TableGridLight"/>
        <w:tblW w:w="9064" w:type="dxa"/>
        <w:tblLayout w:type="fixed"/>
        <w:tblCellMar>
          <w:top w:w="85" w:type="dxa"/>
          <w:left w:w="85" w:type="dxa"/>
          <w:bottom w:w="85" w:type="dxa"/>
          <w:right w:w="85" w:type="dxa"/>
        </w:tblCellMar>
        <w:tblLook w:val="04A0" w:firstRow="1" w:lastRow="0" w:firstColumn="1" w:lastColumn="0" w:noHBand="0" w:noVBand="1"/>
      </w:tblPr>
      <w:tblGrid>
        <w:gridCol w:w="559"/>
        <w:gridCol w:w="7938"/>
        <w:gridCol w:w="567"/>
      </w:tblGrid>
      <w:tr w:rsidR="00000001" w14:paraId="0CAAFD86" w14:textId="77777777">
        <w:trPr>
          <w:trHeight w:val="20"/>
        </w:trPr>
        <w:tc>
          <w:tcPr>
            <w:tcW w:w="559" w:type="dxa"/>
            <w:shd w:val="clear" w:color="auto" w:fill="F2F2F2" w:themeFill="background1" w:themeFillShade="F2"/>
            <w:hideMark/>
          </w:tcPr>
          <w:p w14:paraId="6E4E08A3"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w:t>
            </w:r>
          </w:p>
        </w:tc>
        <w:tc>
          <w:tcPr>
            <w:tcW w:w="7938" w:type="dxa"/>
            <w:shd w:val="clear" w:color="auto" w:fill="F2F2F2" w:themeFill="background1" w:themeFillShade="F2"/>
            <w:hideMark/>
          </w:tcPr>
          <w:p w14:paraId="42AE45E8" w14:textId="77777777" w:rsidR="00000000" w:rsidRDefault="00000000">
            <w:pPr>
              <w:adjustRightInd w:val="0"/>
              <w:snapToGrid w:val="0"/>
              <w:rPr>
                <w:b/>
                <w:kern w:val="0"/>
                <w:sz w:val="18"/>
                <w:szCs w:val="18"/>
                <w14:ligatures w14:val="all"/>
              </w:rPr>
            </w:pPr>
            <w:r>
              <w:rPr>
                <w:b/>
                <w:kern w:val="0"/>
                <w:sz w:val="18"/>
                <w:szCs w:val="18"/>
                <w14:ligatures w14:val="all"/>
              </w:rPr>
              <w:t>Route Monitoring</w:t>
            </w:r>
          </w:p>
        </w:tc>
        <w:tc>
          <w:tcPr>
            <w:tcW w:w="567" w:type="dxa"/>
            <w:shd w:val="clear" w:color="auto" w:fill="F2F2F2" w:themeFill="background1" w:themeFillShade="F2"/>
            <w:hideMark/>
          </w:tcPr>
          <w:p w14:paraId="32BCB651" w14:textId="77777777" w:rsidR="00000000" w:rsidRDefault="00000000">
            <w:pPr>
              <w:adjustRightInd w:val="0"/>
              <w:snapToGrid w:val="0"/>
              <w:jc w:val="center"/>
              <w:rPr>
                <w:b/>
                <w:kern w:val="0"/>
                <w:sz w:val="18"/>
                <w:szCs w:val="18"/>
                <w14:ligatures w14:val="all"/>
              </w:rPr>
            </w:pPr>
            <w:r>
              <w:rPr>
                <w:b/>
                <w:noProof/>
                <w:kern w:val="0"/>
                <w:sz w:val="18"/>
                <w:szCs w:val="18"/>
                <w14:ligatures w14:val="all"/>
              </w:rPr>
              <w:drawing>
                <wp:inline distT="0" distB="0" distL="0" distR="0" wp14:anchorId="16D6A982" wp14:editId="44319FB1">
                  <wp:extent cx="114300" cy="114300"/>
                  <wp:effectExtent l="0" t="0" r="0" b="0"/>
                  <wp:docPr id="1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
                          <pic:cNvPicPr/>
                        </pic:nvPicPr>
                        <pic:blipFill>
                          <a:blip r:embed="rId7"/>
                          <a:stretch>
                            <a:fillRect/>
                          </a:stretch>
                        </pic:blipFill>
                        <pic:spPr>
                          <a:xfrm>
                            <a:off x="0" y="0"/>
                            <a:ext cx="114300" cy="114300"/>
                          </a:xfrm>
                          <a:prstGeom prst="rect">
                            <a:avLst/>
                          </a:prstGeom>
                        </pic:spPr>
                      </pic:pic>
                    </a:graphicData>
                  </a:graphic>
                </wp:inline>
              </w:drawing>
            </w:r>
          </w:p>
        </w:tc>
      </w:tr>
      <w:tr w:rsidR="00000001" w14:paraId="730FEFB8" w14:textId="77777777">
        <w:trPr>
          <w:trHeight w:val="20"/>
        </w:trPr>
        <w:tc>
          <w:tcPr>
            <w:tcW w:w="559" w:type="dxa"/>
            <w:hideMark/>
          </w:tcPr>
          <w:p w14:paraId="16CCA4B8"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35</w:t>
            </w:r>
          </w:p>
        </w:tc>
        <w:tc>
          <w:tcPr>
            <w:tcW w:w="7938" w:type="dxa"/>
            <w:hideMark/>
          </w:tcPr>
          <w:p w14:paraId="43D7F2AC"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load a pre-planned route for monitoring</w:t>
            </w:r>
          </w:p>
        </w:tc>
        <w:tc>
          <w:tcPr>
            <w:tcW w:w="567" w:type="dxa"/>
            <w:hideMark/>
          </w:tcPr>
          <w:p w14:paraId="4E85836E"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21825658" w14:textId="77777777">
        <w:trPr>
          <w:trHeight w:val="20"/>
        </w:trPr>
        <w:tc>
          <w:tcPr>
            <w:tcW w:w="559" w:type="dxa"/>
            <w:hideMark/>
          </w:tcPr>
          <w:p w14:paraId="456C611A"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36</w:t>
            </w:r>
          </w:p>
        </w:tc>
        <w:tc>
          <w:tcPr>
            <w:tcW w:w="7938" w:type="dxa"/>
            <w:hideMark/>
          </w:tcPr>
          <w:p w14:paraId="69D5F4A4"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switch to North Up, Head Up, Course Up</w:t>
            </w:r>
          </w:p>
        </w:tc>
        <w:tc>
          <w:tcPr>
            <w:tcW w:w="567" w:type="dxa"/>
            <w:hideMark/>
          </w:tcPr>
          <w:p w14:paraId="50171B62" w14:textId="77777777" w:rsidR="00000000" w:rsidRDefault="00000000">
            <w:pPr>
              <w:pStyle w:val="TableMainContent"/>
              <w:adjustRightInd w:val="0"/>
              <w:snapToGrid w:val="0"/>
              <w:spacing w:after="0" w:afterAutospacing="0"/>
              <w:jc w:val="center"/>
              <w:rPr>
                <w:kern w:val="0"/>
                <w:sz w:val="18"/>
                <w:szCs w:val="18"/>
                <w14:ligatures w14:val="all"/>
              </w:rPr>
            </w:pPr>
          </w:p>
        </w:tc>
      </w:tr>
      <w:tr w:rsidR="00000001" w14:paraId="125C6BA0" w14:textId="77777777">
        <w:trPr>
          <w:trHeight w:val="20"/>
        </w:trPr>
        <w:tc>
          <w:tcPr>
            <w:tcW w:w="559" w:type="dxa"/>
            <w:hideMark/>
          </w:tcPr>
          <w:p w14:paraId="20373C59" w14:textId="77777777" w:rsidR="00000000" w:rsidRDefault="00000000">
            <w:pPr>
              <w:pStyle w:val="TableFirstColumn"/>
              <w:adjustRightInd w:val="0"/>
              <w:snapToGrid w:val="0"/>
              <w:spacing w:after="0" w:afterAutospacing="0"/>
              <w:rPr>
                <w:bCs w:val="0"/>
                <w:kern w:val="0"/>
                <w:sz w:val="18"/>
                <w:szCs w:val="18"/>
                <w14:ligatures w14:val="all"/>
              </w:rPr>
            </w:pPr>
            <w:r>
              <w:rPr>
                <w:bCs w:val="0"/>
                <w:kern w:val="0"/>
                <w:sz w:val="18"/>
                <w:szCs w:val="18"/>
                <w14:ligatures w14:val="all"/>
              </w:rPr>
              <w:t>36</w:t>
            </w:r>
          </w:p>
        </w:tc>
        <w:tc>
          <w:tcPr>
            <w:tcW w:w="7938" w:type="dxa"/>
            <w:hideMark/>
          </w:tcPr>
          <w:p w14:paraId="0212D5A9" w14:textId="77777777" w:rsidR="00000000" w:rsidRDefault="00000000">
            <w:pPr>
              <w:pStyle w:val="TableMainContent"/>
              <w:adjustRightInd w:val="0"/>
              <w:snapToGrid w:val="0"/>
              <w:spacing w:after="0" w:afterAutospacing="0"/>
              <w:rPr>
                <w:kern w:val="0"/>
                <w:sz w:val="18"/>
                <w:szCs w:val="18"/>
                <w14:ligatures w14:val="all"/>
              </w:rPr>
            </w:pPr>
            <w:r>
              <w:rPr>
                <w:kern w:val="0"/>
                <w:sz w:val="18"/>
                <w:szCs w:val="18"/>
                <w14:ligatures w14:val="all"/>
              </w:rPr>
              <w:t>Determine how to switch to REL / TRUE Vector set up</w:t>
            </w:r>
          </w:p>
        </w:tc>
        <w:tc>
          <w:tcPr>
            <w:tcW w:w="567" w:type="dxa"/>
            <w:hideMark/>
          </w:tcPr>
          <w:p w14:paraId="279B7822" w14:textId="77777777" w:rsidR="00000000" w:rsidRDefault="00000000">
            <w:pPr>
              <w:pStyle w:val="TableMainContent"/>
              <w:adjustRightInd w:val="0"/>
              <w:snapToGrid w:val="0"/>
              <w:spacing w:after="0" w:afterAutospacing="0"/>
              <w:jc w:val="center"/>
              <w:rPr>
                <w:kern w:val="0"/>
                <w:sz w:val="18"/>
                <w:szCs w:val="18"/>
                <w14:ligatures w14:val="all"/>
              </w:rPr>
            </w:pPr>
          </w:p>
        </w:tc>
      </w:tr>
    </w:tbl>
    <w:p w14:paraId="3447C767" w14:textId="77777777" w:rsidR="00000000" w:rsidRDefault="00000000">
      <w:pPr>
        <w:rPr>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000001" w14:paraId="54937937" w14:textId="77777777">
        <w:trPr>
          <w:trHeight w:val="146"/>
        </w:trPr>
        <w:tc>
          <w:tcPr>
            <w:tcW w:w="4670" w:type="dxa"/>
            <w:gridSpan w:val="2"/>
            <w:shd w:val="clear" w:color="auto" w:fill="F2F2F2" w:themeFill="background1" w:themeFillShade="F2"/>
            <w:hideMark/>
          </w:tcPr>
          <w:p w14:paraId="40B984D2" w14:textId="77777777" w:rsidR="00000000" w:rsidRDefault="00000000">
            <w:pPr>
              <w:pStyle w:val="TableFirstColumn"/>
              <w:jc w:val="left"/>
              <w:rPr>
                <w:sz w:val="18"/>
                <w:szCs w:val="18"/>
              </w:rPr>
            </w:pPr>
            <w:r>
              <w:rPr>
                <w:sz w:val="18"/>
                <w:szCs w:val="18"/>
              </w:rPr>
              <w:t>ECDIS Operator</w:t>
            </w:r>
          </w:p>
        </w:tc>
        <w:tc>
          <w:tcPr>
            <w:tcW w:w="4508" w:type="dxa"/>
            <w:shd w:val="clear" w:color="auto" w:fill="F2F2F2" w:themeFill="background1" w:themeFillShade="F2"/>
            <w:hideMark/>
          </w:tcPr>
          <w:p w14:paraId="2829544B" w14:textId="77777777" w:rsidR="00000000" w:rsidRDefault="00000000">
            <w:pPr>
              <w:pStyle w:val="TableFirstColumn"/>
              <w:jc w:val="left"/>
              <w:rPr>
                <w:sz w:val="18"/>
                <w:szCs w:val="18"/>
              </w:rPr>
            </w:pPr>
            <w:r>
              <w:rPr>
                <w:sz w:val="18"/>
                <w:szCs w:val="18"/>
              </w:rPr>
              <w:t>Signature</w:t>
            </w:r>
          </w:p>
        </w:tc>
      </w:tr>
      <w:tr w:rsidR="00000001" w14:paraId="59FF82DF" w14:textId="77777777">
        <w:tc>
          <w:tcPr>
            <w:tcW w:w="1977" w:type="dxa"/>
            <w:hideMark/>
          </w:tcPr>
          <w:p w14:paraId="389E271F" w14:textId="77777777" w:rsidR="00000000" w:rsidRDefault="00000000">
            <w:pPr>
              <w:pStyle w:val="TableMainContent"/>
              <w:rPr>
                <w:sz w:val="18"/>
                <w:szCs w:val="18"/>
              </w:rPr>
            </w:pPr>
            <w:r>
              <w:rPr>
                <w:sz w:val="18"/>
                <w:szCs w:val="18"/>
              </w:rPr>
              <w:t xml:space="preserve">Full Name </w:t>
            </w:r>
          </w:p>
        </w:tc>
        <w:tc>
          <w:tcPr>
            <w:tcW w:w="2693" w:type="dxa"/>
            <w:hideMark/>
          </w:tcPr>
          <w:p w14:paraId="264F9892" w14:textId="77777777" w:rsidR="00000000" w:rsidRDefault="00000000">
            <w:pPr>
              <w:pStyle w:val="TableMainContent"/>
              <w:rPr>
                <w:sz w:val="18"/>
                <w:szCs w:val="18"/>
              </w:rPr>
            </w:pPr>
            <w:r>
              <w:rPr>
                <w:sz w:val="18"/>
                <w:szCs w:val="18"/>
              </w:rPr>
              <w:t xml:space="preserve"> </w:t>
            </w:r>
          </w:p>
        </w:tc>
        <w:tc>
          <w:tcPr>
            <w:tcW w:w="4508" w:type="dxa"/>
            <w:vMerge w:val="restart"/>
            <w:vAlign w:val="bottom"/>
            <w:hideMark/>
          </w:tcPr>
          <w:p w14:paraId="569CD761" w14:textId="77777777" w:rsidR="00000000" w:rsidRDefault="00000000">
            <w:pPr>
              <w:pStyle w:val="TableMainContent"/>
              <w:rPr>
                <w:sz w:val="13"/>
                <w:szCs w:val="13"/>
              </w:rPr>
            </w:pPr>
            <w:r>
              <w:rPr>
                <w:color w:val="BFBFBF" w:themeColor="background1" w:themeShade="BF"/>
                <w:sz w:val="13"/>
                <w:szCs w:val="13"/>
              </w:rPr>
              <w:t>I hereby confirm that I have been briefed and familiarised in all the above.</w:t>
            </w:r>
          </w:p>
        </w:tc>
      </w:tr>
      <w:tr w:rsidR="00000001" w14:paraId="3A5A20A4" w14:textId="77777777">
        <w:tc>
          <w:tcPr>
            <w:tcW w:w="1977" w:type="dxa"/>
            <w:hideMark/>
          </w:tcPr>
          <w:p w14:paraId="3A4C8EA9" w14:textId="77777777" w:rsidR="00000000" w:rsidRDefault="00000000">
            <w:pPr>
              <w:pStyle w:val="TableMainContent"/>
              <w:rPr>
                <w:sz w:val="18"/>
                <w:szCs w:val="18"/>
              </w:rPr>
            </w:pPr>
            <w:r>
              <w:rPr>
                <w:sz w:val="18"/>
                <w:szCs w:val="18"/>
              </w:rPr>
              <w:t xml:space="preserve">Date and time </w:t>
            </w:r>
          </w:p>
        </w:tc>
        <w:tc>
          <w:tcPr>
            <w:tcW w:w="2693" w:type="dxa"/>
            <w:hideMark/>
          </w:tcPr>
          <w:p w14:paraId="2609C795" w14:textId="77777777" w:rsidR="00000000" w:rsidRDefault="00000000">
            <w:pPr>
              <w:pStyle w:val="TableMainContent"/>
              <w:rPr>
                <w:sz w:val="18"/>
                <w:szCs w:val="18"/>
              </w:rPr>
            </w:pPr>
            <w:r>
              <w:rPr>
                <w:sz w:val="18"/>
                <w:szCs w:val="18"/>
              </w:rPr>
              <w:t xml:space="preserve"> </w:t>
            </w:r>
          </w:p>
        </w:tc>
        <w:tc>
          <w:tcPr>
            <w:tcW w:w="4508" w:type="dxa"/>
            <w:vMerge/>
            <w:hideMark/>
          </w:tcPr>
          <w:p w14:paraId="603A5EF7" w14:textId="77777777" w:rsidR="00000000" w:rsidRDefault="00000000">
            <w:pPr>
              <w:pStyle w:val="TableMainContent"/>
              <w:rPr>
                <w:sz w:val="18"/>
                <w:szCs w:val="18"/>
              </w:rPr>
            </w:pPr>
          </w:p>
        </w:tc>
      </w:tr>
    </w:tbl>
    <w:p w14:paraId="2EA31789" w14:textId="77777777" w:rsidR="00000000" w:rsidRDefault="00000000">
      <w:pPr>
        <w:rPr>
          <w:sz w:val="20"/>
          <w:szCs w:val="20"/>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000001" w14:paraId="72476210" w14:textId="77777777">
        <w:trPr>
          <w:trHeight w:val="146"/>
        </w:trPr>
        <w:tc>
          <w:tcPr>
            <w:tcW w:w="4670" w:type="dxa"/>
            <w:gridSpan w:val="2"/>
            <w:shd w:val="clear" w:color="auto" w:fill="F2F2F2" w:themeFill="background1" w:themeFillShade="F2"/>
            <w:hideMark/>
          </w:tcPr>
          <w:p w14:paraId="41CAA216" w14:textId="77777777" w:rsidR="00000000" w:rsidRDefault="00000000">
            <w:pPr>
              <w:pStyle w:val="TableFirstColumn"/>
              <w:jc w:val="left"/>
              <w:rPr>
                <w:sz w:val="18"/>
                <w:szCs w:val="18"/>
              </w:rPr>
            </w:pPr>
            <w:r>
              <w:rPr>
                <w:sz w:val="18"/>
                <w:szCs w:val="18"/>
              </w:rPr>
              <w:t>Master / Officer</w:t>
            </w:r>
          </w:p>
        </w:tc>
        <w:tc>
          <w:tcPr>
            <w:tcW w:w="4508" w:type="dxa"/>
            <w:shd w:val="clear" w:color="auto" w:fill="F2F2F2" w:themeFill="background1" w:themeFillShade="F2"/>
            <w:hideMark/>
          </w:tcPr>
          <w:p w14:paraId="15B8EC21" w14:textId="77777777" w:rsidR="00000000" w:rsidRDefault="00000000">
            <w:pPr>
              <w:pStyle w:val="TableFirstColumn"/>
              <w:jc w:val="left"/>
              <w:rPr>
                <w:sz w:val="18"/>
                <w:szCs w:val="18"/>
              </w:rPr>
            </w:pPr>
            <w:r>
              <w:rPr>
                <w:sz w:val="18"/>
                <w:szCs w:val="18"/>
              </w:rPr>
              <w:t>Signature</w:t>
            </w:r>
          </w:p>
        </w:tc>
      </w:tr>
      <w:tr w:rsidR="00000001" w14:paraId="6C387CCD" w14:textId="77777777">
        <w:tc>
          <w:tcPr>
            <w:tcW w:w="1977" w:type="dxa"/>
            <w:hideMark/>
          </w:tcPr>
          <w:p w14:paraId="3789E2DE" w14:textId="77777777" w:rsidR="00000000" w:rsidRDefault="00000000">
            <w:pPr>
              <w:pStyle w:val="TableMainContent"/>
              <w:rPr>
                <w:sz w:val="18"/>
                <w:szCs w:val="18"/>
              </w:rPr>
            </w:pPr>
            <w:r>
              <w:rPr>
                <w:sz w:val="18"/>
                <w:szCs w:val="18"/>
              </w:rPr>
              <w:t xml:space="preserve">Full Name </w:t>
            </w:r>
          </w:p>
        </w:tc>
        <w:tc>
          <w:tcPr>
            <w:tcW w:w="2693" w:type="dxa"/>
            <w:hideMark/>
          </w:tcPr>
          <w:p w14:paraId="3FD13D6F" w14:textId="77777777" w:rsidR="00000000" w:rsidRDefault="00000000">
            <w:pPr>
              <w:pStyle w:val="TableMainContent"/>
              <w:rPr>
                <w:sz w:val="18"/>
                <w:szCs w:val="18"/>
              </w:rPr>
            </w:pPr>
            <w:r>
              <w:rPr>
                <w:sz w:val="18"/>
                <w:szCs w:val="18"/>
              </w:rPr>
              <w:t xml:space="preserve"> </w:t>
            </w:r>
          </w:p>
        </w:tc>
        <w:tc>
          <w:tcPr>
            <w:tcW w:w="4508" w:type="dxa"/>
            <w:vMerge w:val="restart"/>
            <w:vAlign w:val="bottom"/>
            <w:hideMark/>
          </w:tcPr>
          <w:p w14:paraId="592E9C8C" w14:textId="77777777" w:rsidR="00000000" w:rsidRDefault="00000000">
            <w:pPr>
              <w:pStyle w:val="TableMainContent"/>
              <w:rPr>
                <w:sz w:val="13"/>
                <w:szCs w:val="13"/>
              </w:rPr>
            </w:pPr>
            <w:r>
              <w:rPr>
                <w:color w:val="BFBFBF" w:themeColor="background1" w:themeShade="BF"/>
                <w:sz w:val="13"/>
                <w:szCs w:val="13"/>
              </w:rPr>
              <w:t>I hereby confirm that the ECDIS operator listed above have been fully briefed and familiarised in all above.</w:t>
            </w:r>
          </w:p>
        </w:tc>
      </w:tr>
      <w:tr w:rsidR="00000001" w14:paraId="1571A6A6" w14:textId="77777777">
        <w:tc>
          <w:tcPr>
            <w:tcW w:w="1977" w:type="dxa"/>
            <w:hideMark/>
          </w:tcPr>
          <w:p w14:paraId="4E18AB6C" w14:textId="77777777" w:rsidR="00000000" w:rsidRDefault="00000000">
            <w:pPr>
              <w:pStyle w:val="TableMainContent"/>
              <w:rPr>
                <w:sz w:val="18"/>
                <w:szCs w:val="18"/>
              </w:rPr>
            </w:pPr>
            <w:r>
              <w:rPr>
                <w:sz w:val="18"/>
                <w:szCs w:val="18"/>
              </w:rPr>
              <w:t xml:space="preserve">Date and time </w:t>
            </w:r>
          </w:p>
        </w:tc>
        <w:tc>
          <w:tcPr>
            <w:tcW w:w="2693" w:type="dxa"/>
            <w:hideMark/>
          </w:tcPr>
          <w:p w14:paraId="23753E1B" w14:textId="77777777" w:rsidR="00000000" w:rsidRDefault="00000000">
            <w:pPr>
              <w:pStyle w:val="TableMainContent"/>
              <w:rPr>
                <w:sz w:val="18"/>
                <w:szCs w:val="18"/>
              </w:rPr>
            </w:pPr>
            <w:r>
              <w:rPr>
                <w:sz w:val="18"/>
                <w:szCs w:val="18"/>
              </w:rPr>
              <w:t xml:space="preserve"> </w:t>
            </w:r>
          </w:p>
        </w:tc>
        <w:tc>
          <w:tcPr>
            <w:tcW w:w="4508" w:type="dxa"/>
            <w:vMerge/>
            <w:hideMark/>
          </w:tcPr>
          <w:p w14:paraId="63DC4C8D" w14:textId="77777777" w:rsidR="00000000" w:rsidRDefault="00000000">
            <w:pPr>
              <w:pStyle w:val="TableMainContent"/>
              <w:rPr>
                <w:sz w:val="18"/>
                <w:szCs w:val="18"/>
              </w:rPr>
            </w:pPr>
          </w:p>
        </w:tc>
      </w:tr>
    </w:tbl>
    <w:p w14:paraId="6F9AD916" w14:textId="77777777" w:rsidR="00000000" w:rsidRDefault="00000000">
      <w:pPr>
        <w:rPr>
          <w:sz w:val="20"/>
          <w:szCs w:val="20"/>
        </w:rPr>
      </w:pPr>
    </w:p>
    <w:sectPr w:rsidR="00000001">
      <w:headerReference w:type="default" r:id="rId8"/>
      <w:footerReference w:type="default" r:id="rId9"/>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2878" w14:textId="77777777" w:rsidR="000079D5" w:rsidRDefault="000079D5" w:rsidP="00EE2526">
      <w:pPr>
        <w:spacing w:after="0" w:line="240" w:lineRule="auto"/>
      </w:pPr>
      <w:r>
        <w:separator/>
      </w:r>
    </w:p>
  </w:endnote>
  <w:endnote w:type="continuationSeparator" w:id="0">
    <w:p w14:paraId="553370C8" w14:textId="77777777" w:rsidR="000079D5" w:rsidRDefault="000079D5"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5DBA0569" w14:textId="77777777" w:rsidTr="0092190E">
      <w:tc>
        <w:tcPr>
          <w:tcW w:w="3005" w:type="dxa"/>
        </w:tcPr>
        <w:p w14:paraId="70B70602"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386E7B28" w14:textId="77777777" w:rsidR="00EE2526" w:rsidRPr="0092190E" w:rsidRDefault="00EE2526" w:rsidP="0092190E">
          <w:pPr>
            <w:pStyle w:val="Footer"/>
          </w:pPr>
        </w:p>
      </w:tc>
      <w:tc>
        <w:tcPr>
          <w:tcW w:w="3006" w:type="dxa"/>
          <w:vAlign w:val="bottom"/>
        </w:tcPr>
        <w:p w14:paraId="01776DC0"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446E82DC" w14:textId="77777777" w:rsidR="00EE2526" w:rsidRDefault="00EE2526" w:rsidP="0092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17E6" w14:textId="77777777" w:rsidR="000079D5" w:rsidRDefault="000079D5" w:rsidP="00EE2526">
      <w:pPr>
        <w:spacing w:after="0" w:line="240" w:lineRule="auto"/>
      </w:pPr>
      <w:r>
        <w:separator/>
      </w:r>
    </w:p>
  </w:footnote>
  <w:footnote w:type="continuationSeparator" w:id="0">
    <w:p w14:paraId="725ED4D5" w14:textId="77777777" w:rsidR="000079D5" w:rsidRDefault="000079D5"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54A302FF" w14:textId="77777777" w:rsidTr="005D3B27">
      <w:tc>
        <w:tcPr>
          <w:tcW w:w="3005" w:type="dxa"/>
          <w:vAlign w:val="bottom"/>
        </w:tcPr>
        <w:p w14:paraId="43245CA6" w14:textId="77777777" w:rsidR="00EE2526" w:rsidRPr="0092190E" w:rsidRDefault="00EE2526" w:rsidP="005D3B27">
          <w:pPr>
            <w:pStyle w:val="Header"/>
            <w:tabs>
              <w:tab w:val="clear" w:pos="9026"/>
              <w:tab w:val="right" w:pos="3000"/>
            </w:tabs>
            <w:rPr>
              <w:b/>
              <w:bCs/>
              <w:sz w:val="16"/>
              <w:szCs w:val="16"/>
            </w:rPr>
          </w:pPr>
          <w:r w:rsidRPr="0092190E">
            <w:rPr>
              <w:b/>
              <w:bCs/>
              <w:sz w:val="16"/>
              <w:szCs w:val="16"/>
            </w:rPr>
            <w:t>FAMILIARISATIONS</w:t>
          </w:r>
        </w:p>
      </w:tc>
      <w:tc>
        <w:tcPr>
          <w:tcW w:w="2524" w:type="dxa"/>
          <w:vAlign w:val="bottom"/>
        </w:tcPr>
        <w:p w14:paraId="65031B21" w14:textId="77777777" w:rsidR="00EE2526" w:rsidRPr="00EE2526" w:rsidRDefault="00EE2526" w:rsidP="0092190E">
          <w:pPr>
            <w:pStyle w:val="Header"/>
            <w:jc w:val="center"/>
            <w:rPr>
              <w:sz w:val="16"/>
              <w:szCs w:val="16"/>
            </w:rPr>
          </w:pPr>
        </w:p>
      </w:tc>
      <w:tc>
        <w:tcPr>
          <w:tcW w:w="3543" w:type="dxa"/>
          <w:vAlign w:val="bottom"/>
        </w:tcPr>
        <w:p w14:paraId="43349E20" w14:textId="77777777" w:rsidR="00EE2526" w:rsidRPr="0092190E" w:rsidRDefault="00EE2526" w:rsidP="0092190E">
          <w:pPr>
            <w:pStyle w:val="p1"/>
            <w:jc w:val="right"/>
            <w:rPr>
              <w:color w:val="808080" w:themeColor="background1" w:themeShade="80"/>
              <w:spacing w:val="20"/>
              <w:sz w:val="15"/>
              <w:szCs w:val="15"/>
            </w:rPr>
          </w:pPr>
          <w:r w:rsidRPr="0092190E">
            <w:rPr>
              <w:color w:val="808080" w:themeColor="background1" w:themeShade="80"/>
              <w:spacing w:val="20"/>
              <w:sz w:val="15"/>
              <w:szCs w:val="15"/>
            </w:rPr>
            <w:t>SAFETY MANAGEMENT SERVICES</w:t>
          </w:r>
        </w:p>
      </w:tc>
    </w:tr>
  </w:tbl>
  <w:p w14:paraId="0CB6D485" w14:textId="77777777" w:rsidR="00EE2526" w:rsidRDefault="00EE25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079D5"/>
    <w:rsid w:val="000E7A97"/>
    <w:rsid w:val="001E68BF"/>
    <w:rsid w:val="003A3A81"/>
    <w:rsid w:val="004D503D"/>
    <w:rsid w:val="00522107"/>
    <w:rsid w:val="005D3B27"/>
    <w:rsid w:val="006B137D"/>
    <w:rsid w:val="00847D7F"/>
    <w:rsid w:val="008D44F1"/>
    <w:rsid w:val="0092190E"/>
    <w:rsid w:val="009C2FB1"/>
    <w:rsid w:val="00A81DF5"/>
    <w:rsid w:val="00AC0672"/>
    <w:rsid w:val="00B35CBF"/>
    <w:rsid w:val="00B6743D"/>
    <w:rsid w:val="00C13197"/>
    <w:rsid w:val="00CE1BC9"/>
    <w:rsid w:val="00D35CEB"/>
    <w:rsid w:val="00DB1CE6"/>
    <w:rsid w:val="00EE2526"/>
    <w:rsid w:val="00F25069"/>
    <w:rsid w:val="00F57B15"/>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AAABA"/>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526"/>
    <w:rPr>
      <w:sz w:val="21"/>
    </w:rPr>
  </w:style>
  <w:style w:type="paragraph" w:styleId="Heading1">
    <w:name w:val="heading 1"/>
    <w:basedOn w:val="Normal"/>
    <w:next w:val="Normal"/>
    <w:link w:val="Heading1Char"/>
    <w:uiPriority w:val="9"/>
    <w:qFormat/>
    <w:rsid w:val="00EE2526"/>
    <w:pPr>
      <w:keepNext/>
      <w:keepLines/>
      <w:spacing w:before="360" w:after="80"/>
      <w:outlineLvl w:val="0"/>
    </w:pPr>
    <w:rPr>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Helvetica" w:eastAsia="Helvetica" w:hAnsi="Helvetica" w:cs="Helvetica"/>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Helvetica" w:eastAsia="Helvetica" w:hAnsi="Helvetica" w:cs="Helvetica"/>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ascii="Helvetica" w:eastAsia="Helvetica" w:hAnsi="Helvetica" w:cs="Helvetica"/>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ascii="Helvetica" w:eastAsia="Helvetica" w:hAnsi="Helvetica" w:cs="Helvetica"/>
      <w:i/>
      <w:iCs/>
      <w:color w:val="0F4761" w:themeColor="accent1" w:themeShade="BF"/>
    </w:rPr>
  </w:style>
  <w:style w:type="character" w:customStyle="1" w:styleId="Heading5Char">
    <w:name w:val="Heading 5 Char"/>
    <w:basedOn w:val="DefaultParagraphFont"/>
    <w:link w:val="Heading5"/>
    <w:uiPriority w:val="9"/>
    <w:semiHidden/>
    <w:rsid w:val="00EE2526"/>
    <w:rPr>
      <w:rFonts w:ascii="Helvetica" w:eastAsia="Helvetica" w:hAnsi="Helvetica" w:cs="Helvetica"/>
      <w:color w:val="0F4761" w:themeColor="accent1" w:themeShade="BF"/>
    </w:rPr>
  </w:style>
  <w:style w:type="character" w:customStyle="1" w:styleId="Heading6Char">
    <w:name w:val="Heading 6 Char"/>
    <w:basedOn w:val="DefaultParagraphFont"/>
    <w:link w:val="Heading6"/>
    <w:uiPriority w:val="9"/>
    <w:semiHidden/>
    <w:rsid w:val="00EE2526"/>
    <w:rPr>
      <w:rFonts w:ascii="Helvetica" w:eastAsia="Helvetica" w:hAnsi="Helvetica" w:cs="Helvetica"/>
      <w:i/>
      <w:iCs/>
      <w:color w:val="595959" w:themeColor="text1" w:themeTint="A6"/>
    </w:rPr>
  </w:style>
  <w:style w:type="character" w:customStyle="1" w:styleId="Heading7Char">
    <w:name w:val="Heading 7 Char"/>
    <w:basedOn w:val="DefaultParagraphFont"/>
    <w:link w:val="Heading7"/>
    <w:uiPriority w:val="9"/>
    <w:semiHidden/>
    <w:rsid w:val="00EE2526"/>
    <w:rPr>
      <w:rFonts w:ascii="Helvetica" w:eastAsia="Helvetica" w:hAnsi="Helvetica" w:cs="Helvetica"/>
      <w:color w:val="595959" w:themeColor="text1" w:themeTint="A6"/>
    </w:rPr>
  </w:style>
  <w:style w:type="character" w:customStyle="1" w:styleId="Heading8Char">
    <w:name w:val="Heading 8 Char"/>
    <w:basedOn w:val="DefaultParagraphFont"/>
    <w:link w:val="Heading8"/>
    <w:uiPriority w:val="9"/>
    <w:semiHidden/>
    <w:rsid w:val="00EE2526"/>
    <w:rPr>
      <w:rFonts w:ascii="Helvetica" w:eastAsia="Helvetica" w:hAnsi="Helvetica" w:cs="Helvetica"/>
      <w:i/>
      <w:iCs/>
      <w:color w:val="272727" w:themeColor="text1" w:themeTint="D8"/>
    </w:rPr>
  </w:style>
  <w:style w:type="character" w:customStyle="1" w:styleId="Heading9Char">
    <w:name w:val="Heading 9 Char"/>
    <w:basedOn w:val="DefaultParagraphFont"/>
    <w:link w:val="Heading9"/>
    <w:uiPriority w:val="9"/>
    <w:semiHidden/>
    <w:rsid w:val="00EE2526"/>
    <w:rPr>
      <w:rFonts w:ascii="Helvetica" w:eastAsia="Helvetica" w:hAnsi="Helvetica" w:cs="Helvetica"/>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b/>
      <w:spacing w:val="-10"/>
      <w:kern w:val="28"/>
      <w:sz w:val="40"/>
      <w:szCs w:val="48"/>
    </w:rPr>
  </w:style>
  <w:style w:type="character" w:customStyle="1" w:styleId="TitleChar">
    <w:name w:val="Title Char"/>
    <w:basedOn w:val="DefaultParagraphFont"/>
    <w:link w:val="Title"/>
    <w:uiPriority w:val="10"/>
    <w:rsid w:val="00847D7F"/>
    <w:rPr>
      <w:rFonts w:ascii="Helvetica" w:eastAsia="Helvetica" w:hAnsi="Helvetica" w:cs="Helvetica"/>
      <w:b/>
      <w:spacing w:val="-10"/>
      <w:kern w:val="28"/>
      <w:sz w:val="40"/>
      <w:szCs w:val="48"/>
    </w:rPr>
  </w:style>
  <w:style w:type="paragraph" w:styleId="Subtitle">
    <w:name w:val="Subtitle"/>
    <w:basedOn w:val="Normal"/>
    <w:next w:val="Normal"/>
    <w:link w:val="SubtitleChar"/>
    <w:uiPriority w:val="11"/>
    <w:qFormat/>
    <w:rsid w:val="00EE2526"/>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ascii="Helvetica" w:eastAsia="Helvetica" w:hAnsi="Helvetica" w:cs="Helvetica"/>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eastAsia="Helvetica" w:hAnsi="Helvetica" w:cs="Helvetica"/>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571</Words>
  <Characters>3011</Characters>
  <Application>Microsoft Office Word</Application>
  <DocSecurity>0</DocSecurity>
  <Lines>177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8</cp:revision>
  <cp:lastPrinted>2026-03-22T17:57:00Z</cp:lastPrinted>
  <dcterms:created xsi:type="dcterms:W3CDTF">2026-03-22T16:49:00Z</dcterms:created>
  <dcterms:modified xsi:type="dcterms:W3CDTF">2026-04-05T18:18:00Z</dcterms:modified>
</cp:coreProperties>
</file>